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450" w:rsidRDefault="006E7450" w:rsidP="006E7450">
      <w:pPr>
        <w:rPr>
          <w:rFonts w:ascii="Tahoma" w:hAnsi="Tahoma" w:cs="Tahoma"/>
          <w:b/>
          <w:color w:val="000000"/>
          <w:sz w:val="18"/>
          <w:szCs w:val="18"/>
        </w:rPr>
      </w:pPr>
    </w:p>
    <w:p w:rsidR="00202951" w:rsidRPr="008B2A71" w:rsidRDefault="00202951" w:rsidP="003F5D7C">
      <w:pPr>
        <w:rPr>
          <w:rFonts w:ascii="Tahoma" w:hAnsi="Tahoma" w:cs="Tahoma"/>
          <w:b/>
          <w:color w:val="000000"/>
          <w:sz w:val="28"/>
          <w:szCs w:val="28"/>
        </w:rPr>
      </w:pPr>
    </w:p>
    <w:p w:rsidR="00202951" w:rsidRDefault="005A265A" w:rsidP="00202951">
      <w:pPr>
        <w:rPr>
          <w:rFonts w:ascii="Tahoma" w:hAnsi="Tahoma" w:cs="Tahoma"/>
          <w:b/>
          <w:color w:val="000000"/>
          <w:sz w:val="20"/>
          <w:szCs w:val="20"/>
        </w:rPr>
      </w:pPr>
      <w:r>
        <w:rPr>
          <w:rFonts w:ascii="Tahoma" w:hAnsi="Tahoma" w:cs="Tahoma"/>
          <w:b/>
          <w:noProof/>
          <w:color w:val="000000"/>
          <w:sz w:val="20"/>
          <w:szCs w:val="20"/>
        </w:rPr>
        <w:drawing>
          <wp:inline distT="0" distB="0" distL="0" distR="0">
            <wp:extent cx="2194560" cy="572231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2685" cy="5769574"/>
                    </a:xfrm>
                    <a:prstGeom prst="rect">
                      <a:avLst/>
                    </a:prstGeom>
                    <a:noFill/>
                    <a:ln>
                      <a:noFill/>
                    </a:ln>
                  </pic:spPr>
                </pic:pic>
              </a:graphicData>
            </a:graphic>
          </wp:inline>
        </w:drawing>
      </w:r>
      <w:r w:rsidR="007E7064">
        <w:rPr>
          <w:rFonts w:ascii="Tahoma" w:hAnsi="Tahoma" w:cs="Tahoma"/>
          <w:b/>
          <w:color w:val="000000"/>
          <w:sz w:val="20"/>
          <w:szCs w:val="20"/>
        </w:rPr>
        <w:t xml:space="preserve"> </w:t>
      </w:r>
      <w:r>
        <w:rPr>
          <w:rFonts w:ascii="Tahoma" w:hAnsi="Tahoma" w:cs="Tahoma"/>
          <w:b/>
          <w:color w:val="000000"/>
          <w:sz w:val="20"/>
          <w:szCs w:val="20"/>
        </w:rPr>
        <w:t xml:space="preserve"> </w:t>
      </w:r>
      <w:r w:rsidR="007E7064">
        <w:rPr>
          <w:rFonts w:ascii="Tahoma" w:hAnsi="Tahoma" w:cs="Tahoma"/>
          <w:b/>
          <w:color w:val="000000"/>
          <w:sz w:val="20"/>
          <w:szCs w:val="20"/>
        </w:rPr>
        <w:t xml:space="preserve"> </w:t>
      </w:r>
      <w:r>
        <w:rPr>
          <w:rFonts w:ascii="Tahoma" w:hAnsi="Tahoma" w:cs="Tahoma"/>
          <w:b/>
          <w:noProof/>
          <w:color w:val="000000"/>
          <w:sz w:val="20"/>
          <w:szCs w:val="20"/>
        </w:rPr>
        <w:drawing>
          <wp:inline distT="0" distB="0" distL="0" distR="0">
            <wp:extent cx="2186940" cy="5702446"/>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3059" cy="5770551"/>
                    </a:xfrm>
                    <a:prstGeom prst="rect">
                      <a:avLst/>
                    </a:prstGeom>
                    <a:noFill/>
                    <a:ln>
                      <a:noFill/>
                    </a:ln>
                  </pic:spPr>
                </pic:pic>
              </a:graphicData>
            </a:graphic>
          </wp:inline>
        </w:drawing>
      </w:r>
      <w:r w:rsidR="007E7064">
        <w:rPr>
          <w:rFonts w:ascii="Tahoma" w:hAnsi="Tahoma" w:cs="Tahoma"/>
          <w:b/>
          <w:color w:val="000000"/>
          <w:sz w:val="20"/>
          <w:szCs w:val="20"/>
        </w:rPr>
        <w:t xml:space="preserve">   </w:t>
      </w:r>
      <w:r w:rsidR="007E7064">
        <w:rPr>
          <w:rFonts w:ascii="Tahoma" w:hAnsi="Tahoma" w:cs="Tahoma"/>
          <w:b/>
          <w:noProof/>
          <w:color w:val="000000"/>
          <w:sz w:val="20"/>
          <w:szCs w:val="20"/>
        </w:rPr>
        <w:drawing>
          <wp:inline distT="0" distB="0" distL="0" distR="0">
            <wp:extent cx="2201426" cy="5723709"/>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574" cy="5750095"/>
                    </a:xfrm>
                    <a:prstGeom prst="rect">
                      <a:avLst/>
                    </a:prstGeom>
                    <a:noFill/>
                    <a:ln>
                      <a:noFill/>
                    </a:ln>
                  </pic:spPr>
                </pic:pic>
              </a:graphicData>
            </a:graphic>
          </wp:inline>
        </w:drawing>
      </w:r>
    </w:p>
    <w:p w:rsidR="007E7064" w:rsidRPr="007E7064" w:rsidRDefault="007E7064" w:rsidP="007E7064">
      <w:pPr>
        <w:rPr>
          <w:rFonts w:ascii="Tahoma" w:hAnsi="Tahoma" w:cs="Tahoma"/>
          <w:b/>
          <w:color w:val="000000"/>
        </w:rPr>
      </w:pPr>
      <w:r w:rsidRPr="007E7064">
        <w:rPr>
          <w:rFonts w:ascii="Tahoma" w:hAnsi="Tahoma" w:cs="Tahoma"/>
          <w:b/>
          <w:color w:val="000000"/>
        </w:rPr>
        <w:t>Der Rebell</w:t>
      </w:r>
      <w:r w:rsidRPr="007E7064">
        <w:rPr>
          <w:rFonts w:ascii="Tahoma" w:hAnsi="Tahoma" w:cs="Tahoma"/>
          <w:b/>
          <w:color w:val="000000"/>
        </w:rPr>
        <w:br/>
        <w:t xml:space="preserve">Die Geschichte vom „Bayerischen </w:t>
      </w:r>
      <w:proofErr w:type="spellStart"/>
      <w:r w:rsidRPr="007E7064">
        <w:rPr>
          <w:rFonts w:ascii="Tahoma" w:hAnsi="Tahoma" w:cs="Tahoma"/>
          <w:b/>
          <w:color w:val="000000"/>
        </w:rPr>
        <w:t>Hiasl</w:t>
      </w:r>
      <w:proofErr w:type="spellEnd"/>
      <w:r w:rsidRPr="007E7064">
        <w:rPr>
          <w:rFonts w:ascii="Tahoma" w:hAnsi="Tahoma" w:cs="Tahoma"/>
          <w:b/>
          <w:color w:val="000000"/>
        </w:rPr>
        <w:t>“</w:t>
      </w:r>
    </w:p>
    <w:p w:rsidR="007E7064" w:rsidRPr="007E7064" w:rsidRDefault="007E7064" w:rsidP="007E7064">
      <w:pPr>
        <w:rPr>
          <w:rFonts w:ascii="Tahoma" w:hAnsi="Tahoma" w:cs="Tahoma"/>
          <w:color w:val="000000"/>
        </w:rPr>
      </w:pPr>
      <w:r w:rsidRPr="007E7064">
        <w:rPr>
          <w:rFonts w:ascii="Tahoma" w:hAnsi="Tahoma" w:cs="Tahoma"/>
          <w:color w:val="000000"/>
        </w:rPr>
        <w:t>Premiere 28. Juni 2024</w:t>
      </w:r>
      <w:r>
        <w:rPr>
          <w:rFonts w:ascii="Tahoma" w:hAnsi="Tahoma" w:cs="Tahoma"/>
          <w:color w:val="000000"/>
        </w:rPr>
        <w:t xml:space="preserve"> | </w:t>
      </w:r>
      <w:r w:rsidRPr="007E7064">
        <w:rPr>
          <w:rFonts w:ascii="Tahoma" w:hAnsi="Tahoma" w:cs="Tahoma"/>
          <w:color w:val="000000"/>
        </w:rPr>
        <w:t>29. Juni und 12 / 13. / 19. / 20. / 26. / 27. Juli 2024 / 20 Uhr</w:t>
      </w:r>
    </w:p>
    <w:p w:rsidR="007E7064" w:rsidRPr="007E7064" w:rsidRDefault="007E7064" w:rsidP="007E7064">
      <w:pPr>
        <w:rPr>
          <w:rFonts w:ascii="Tahoma" w:hAnsi="Tahoma" w:cs="Tahoma"/>
          <w:b/>
          <w:color w:val="000000"/>
        </w:rPr>
      </w:pPr>
    </w:p>
    <w:p w:rsidR="007E7064" w:rsidRPr="007E7064" w:rsidRDefault="007E7064" w:rsidP="007E7064">
      <w:pPr>
        <w:rPr>
          <w:rFonts w:ascii="Tahoma" w:hAnsi="Tahoma" w:cs="Tahoma"/>
          <w:color w:val="000000"/>
        </w:rPr>
      </w:pPr>
      <w:r w:rsidRPr="007E7064">
        <w:rPr>
          <w:rFonts w:ascii="Tahoma" w:hAnsi="Tahoma" w:cs="Tahoma"/>
          <w:b/>
          <w:color w:val="000000"/>
        </w:rPr>
        <w:t>Der Brandner Kaspar und das ewig´ Leben</w:t>
      </w:r>
      <w:r w:rsidRPr="007E7064">
        <w:rPr>
          <w:rFonts w:ascii="Tahoma" w:hAnsi="Tahoma" w:cs="Tahoma"/>
          <w:color w:val="000000"/>
        </w:rPr>
        <w:t xml:space="preserve"> | 5. / 6. Juli 2024</w:t>
      </w:r>
    </w:p>
    <w:p w:rsidR="007E7064" w:rsidRPr="007E7064" w:rsidRDefault="007E7064" w:rsidP="007E7064">
      <w:pPr>
        <w:rPr>
          <w:rFonts w:ascii="Tahoma" w:hAnsi="Tahoma" w:cs="Tahoma"/>
          <w:color w:val="000000"/>
        </w:rPr>
      </w:pPr>
      <w:r w:rsidRPr="007E7064">
        <w:rPr>
          <w:rFonts w:ascii="Tahoma" w:hAnsi="Tahoma" w:cs="Tahoma"/>
          <w:color w:val="000000"/>
        </w:rPr>
        <w:t>Gastspiel des Münchner Volkstheaters</w:t>
      </w:r>
    </w:p>
    <w:p w:rsidR="007E7064" w:rsidRPr="007E7064" w:rsidRDefault="007E7064" w:rsidP="007E7064">
      <w:pPr>
        <w:rPr>
          <w:rFonts w:ascii="Tahoma" w:hAnsi="Tahoma" w:cs="Tahoma"/>
          <w:b/>
          <w:color w:val="000000"/>
        </w:rPr>
      </w:pPr>
    </w:p>
    <w:p w:rsidR="007E7064" w:rsidRPr="007E7064" w:rsidRDefault="007E7064" w:rsidP="007E7064">
      <w:pPr>
        <w:rPr>
          <w:rFonts w:ascii="Tahoma" w:hAnsi="Tahoma" w:cs="Tahoma"/>
          <w:color w:val="000000"/>
        </w:rPr>
      </w:pPr>
      <w:r w:rsidRPr="007E7064">
        <w:rPr>
          <w:rFonts w:ascii="Tahoma" w:hAnsi="Tahoma" w:cs="Tahoma"/>
          <w:b/>
          <w:color w:val="000000"/>
        </w:rPr>
        <w:t>Heimatsound Festival</w:t>
      </w:r>
      <w:r w:rsidRPr="007E7064">
        <w:rPr>
          <w:rFonts w:ascii="Tahoma" w:hAnsi="Tahoma" w:cs="Tahoma"/>
          <w:color w:val="000000"/>
        </w:rPr>
        <w:t xml:space="preserve"> | 2. / 3. August 2024</w:t>
      </w:r>
    </w:p>
    <w:p w:rsidR="00A22BCD" w:rsidRPr="007E7064" w:rsidRDefault="00A22BCD" w:rsidP="00202951">
      <w:pPr>
        <w:rPr>
          <w:rFonts w:ascii="Tahoma" w:hAnsi="Tahoma" w:cs="Tahoma"/>
          <w:b/>
          <w:color w:val="000000"/>
        </w:rPr>
      </w:pPr>
    </w:p>
    <w:p w:rsidR="003F5D7C" w:rsidRPr="008B2A71" w:rsidRDefault="003F5D7C">
      <w:pPr>
        <w:rPr>
          <w:rFonts w:ascii="Tahoma" w:hAnsi="Tahoma" w:cs="Tahoma"/>
          <w:b/>
          <w:color w:val="000000"/>
          <w:sz w:val="22"/>
          <w:szCs w:val="22"/>
        </w:rPr>
      </w:pPr>
      <w:r w:rsidRPr="008B2A71">
        <w:rPr>
          <w:rFonts w:ascii="Tahoma" w:hAnsi="Tahoma" w:cs="Tahoma"/>
          <w:b/>
          <w:color w:val="000000"/>
          <w:sz w:val="22"/>
          <w:szCs w:val="22"/>
        </w:rPr>
        <w:br w:type="page"/>
      </w:r>
    </w:p>
    <w:p w:rsidR="00A17393" w:rsidRDefault="00A17393" w:rsidP="00A17393">
      <w:pPr>
        <w:jc w:val="both"/>
        <w:rPr>
          <w:rFonts w:ascii="Tahoma" w:hAnsi="Tahoma" w:cs="Tahoma"/>
          <w:color w:val="000000"/>
          <w:sz w:val="22"/>
          <w:szCs w:val="22"/>
        </w:rPr>
      </w:pPr>
    </w:p>
    <w:p w:rsidR="00DB3C7A" w:rsidRPr="008B2A71" w:rsidRDefault="00DB3C7A" w:rsidP="00A17393">
      <w:pPr>
        <w:jc w:val="both"/>
        <w:rPr>
          <w:rFonts w:ascii="Tahoma" w:hAnsi="Tahoma" w:cs="Tahoma"/>
          <w:color w:val="000000"/>
          <w:sz w:val="22"/>
          <w:szCs w:val="22"/>
        </w:rPr>
      </w:pPr>
    </w:p>
    <w:p w:rsidR="00DB3C7A" w:rsidRDefault="00DB3C7A" w:rsidP="00DB3C7A">
      <w:pPr>
        <w:rPr>
          <w:rFonts w:ascii="RotisSansSerif" w:hAnsi="RotisSansSerif" w:cs="RotisSansSerif"/>
          <w:b/>
          <w:color w:val="999999"/>
          <w:sz w:val="22"/>
          <w:szCs w:val="22"/>
        </w:rPr>
      </w:pPr>
      <w:r>
        <w:rPr>
          <w:rFonts w:ascii="RotisSansSerif" w:hAnsi="RotisSansSerif" w:cs="RotisSansSerif"/>
          <w:b/>
          <w:color w:val="999999"/>
          <w:sz w:val="22"/>
          <w:szCs w:val="22"/>
        </w:rPr>
        <w:t>-- Mit der Bitte um Veröffentlichung --</w:t>
      </w:r>
    </w:p>
    <w:p w:rsidR="00DB3C7A" w:rsidRDefault="00DB3C7A" w:rsidP="00DB3C7A">
      <w:pPr>
        <w:jc w:val="right"/>
        <w:rPr>
          <w:rFonts w:ascii="RotisSansSerif" w:hAnsi="RotisSansSerif" w:cs="RotisSansSerif"/>
          <w:b/>
          <w:color w:val="999999"/>
          <w:sz w:val="22"/>
          <w:szCs w:val="22"/>
        </w:rPr>
      </w:pPr>
    </w:p>
    <w:p w:rsidR="004B5446" w:rsidRDefault="00C92AFA" w:rsidP="00DB3C7A">
      <w:pPr>
        <w:jc w:val="right"/>
        <w:rPr>
          <w:rFonts w:ascii="RotisSansSerif" w:hAnsi="RotisSansSerif" w:cs="RotisSansSerif"/>
          <w:b/>
          <w:color w:val="999999"/>
          <w:sz w:val="22"/>
          <w:szCs w:val="22"/>
        </w:rPr>
      </w:pP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Pr>
          <w:rFonts w:ascii="RotisSansSerif" w:hAnsi="RotisSansSerif" w:cs="RotisSansSerif"/>
          <w:b/>
          <w:color w:val="999999"/>
          <w:sz w:val="22"/>
          <w:szCs w:val="22"/>
        </w:rPr>
        <w:tab/>
      </w:r>
      <w:r w:rsidR="003B3B51">
        <w:rPr>
          <w:rFonts w:ascii="RotisSansSerif" w:hAnsi="RotisSansSerif" w:cs="RotisSansSerif"/>
          <w:b/>
          <w:color w:val="999999"/>
          <w:sz w:val="22"/>
          <w:szCs w:val="22"/>
        </w:rPr>
        <w:t>24</w:t>
      </w:r>
      <w:r>
        <w:rPr>
          <w:rFonts w:ascii="RotisSansSerif" w:hAnsi="RotisSansSerif" w:cs="RotisSansSerif"/>
          <w:b/>
          <w:color w:val="999999"/>
          <w:sz w:val="22"/>
          <w:szCs w:val="22"/>
        </w:rPr>
        <w:t xml:space="preserve">. </w:t>
      </w:r>
      <w:r w:rsidR="003B3B51">
        <w:rPr>
          <w:rFonts w:ascii="RotisSansSerif" w:hAnsi="RotisSansSerif" w:cs="RotisSansSerif"/>
          <w:b/>
          <w:color w:val="999999"/>
          <w:sz w:val="22"/>
          <w:szCs w:val="22"/>
        </w:rPr>
        <w:t>November</w:t>
      </w:r>
      <w:r>
        <w:rPr>
          <w:rFonts w:ascii="RotisSansSerif" w:hAnsi="RotisSansSerif" w:cs="RotisSansSerif"/>
          <w:b/>
          <w:color w:val="999999"/>
          <w:sz w:val="22"/>
          <w:szCs w:val="22"/>
        </w:rPr>
        <w:t xml:space="preserve"> 20</w:t>
      </w:r>
      <w:r w:rsidR="003C574E">
        <w:rPr>
          <w:rFonts w:ascii="RotisSansSerif" w:hAnsi="RotisSansSerif" w:cs="RotisSansSerif"/>
          <w:b/>
          <w:color w:val="999999"/>
          <w:sz w:val="22"/>
          <w:szCs w:val="22"/>
        </w:rPr>
        <w:t>23</w:t>
      </w:r>
    </w:p>
    <w:p w:rsidR="00A17393" w:rsidRPr="004B5446" w:rsidRDefault="004B5446" w:rsidP="00A17393">
      <w:pPr>
        <w:rPr>
          <w:rFonts w:ascii="RotisSansSerif" w:hAnsi="RotisSansSerif" w:cs="RotisSansSerif"/>
          <w:b/>
          <w:color w:val="999999"/>
          <w:sz w:val="22"/>
          <w:szCs w:val="22"/>
        </w:rPr>
      </w:pPr>
      <w:r w:rsidRPr="004B5446">
        <w:rPr>
          <w:rFonts w:ascii="RotisSansSerif" w:hAnsi="RotisSansSerif" w:cs="RotisSansSerif"/>
          <w:b/>
          <w:color w:val="999999"/>
          <w:sz w:val="22"/>
          <w:szCs w:val="22"/>
        </w:rPr>
        <w:t>Pressemittelung</w:t>
      </w:r>
    </w:p>
    <w:p w:rsidR="004B5446" w:rsidRDefault="004B5446" w:rsidP="00A17393">
      <w:pPr>
        <w:rPr>
          <w:rFonts w:ascii="Tahoma" w:hAnsi="Tahoma" w:cs="Tahoma"/>
          <w:b/>
          <w:color w:val="000000"/>
          <w:sz w:val="22"/>
          <w:szCs w:val="22"/>
        </w:rPr>
      </w:pPr>
      <w:r w:rsidRPr="004B5446">
        <w:rPr>
          <w:rFonts w:ascii="Tahoma" w:hAnsi="Tahoma" w:cs="Tahoma"/>
          <w:b/>
          <w:color w:val="000000"/>
          <w:sz w:val="22"/>
          <w:szCs w:val="22"/>
        </w:rPr>
        <w:t xml:space="preserve">Christian Stückl inszeniert </w:t>
      </w:r>
      <w:r w:rsidR="000F2410">
        <w:rPr>
          <w:rFonts w:ascii="Tahoma" w:hAnsi="Tahoma" w:cs="Tahoma"/>
          <w:b/>
          <w:color w:val="000000"/>
          <w:sz w:val="22"/>
          <w:szCs w:val="22"/>
        </w:rPr>
        <w:t>diesen</w:t>
      </w:r>
      <w:r>
        <w:rPr>
          <w:rFonts w:ascii="Tahoma" w:hAnsi="Tahoma" w:cs="Tahoma"/>
          <w:b/>
          <w:color w:val="000000"/>
          <w:sz w:val="22"/>
          <w:szCs w:val="22"/>
        </w:rPr>
        <w:t xml:space="preserve"> Sommer </w:t>
      </w:r>
      <w:r w:rsidR="00426F42">
        <w:rPr>
          <w:rFonts w:ascii="Tahoma" w:hAnsi="Tahoma" w:cs="Tahoma"/>
          <w:b/>
          <w:color w:val="000000"/>
          <w:sz w:val="22"/>
          <w:szCs w:val="22"/>
        </w:rPr>
        <w:t>d</w:t>
      </w:r>
      <w:r w:rsidR="000F2410">
        <w:rPr>
          <w:rFonts w:ascii="Tahoma" w:hAnsi="Tahoma" w:cs="Tahoma"/>
          <w:b/>
          <w:color w:val="000000"/>
          <w:sz w:val="22"/>
          <w:szCs w:val="22"/>
        </w:rPr>
        <w:t xml:space="preserve">as Stück </w:t>
      </w:r>
      <w:r w:rsidRPr="004B5446">
        <w:rPr>
          <w:rFonts w:ascii="Tahoma" w:hAnsi="Tahoma" w:cs="Tahoma"/>
          <w:b/>
          <w:color w:val="000000"/>
          <w:sz w:val="22"/>
          <w:szCs w:val="22"/>
        </w:rPr>
        <w:t>„</w:t>
      </w:r>
      <w:r w:rsidR="0034453B">
        <w:rPr>
          <w:rFonts w:ascii="Tahoma" w:hAnsi="Tahoma" w:cs="Tahoma"/>
          <w:b/>
          <w:color w:val="000000"/>
          <w:sz w:val="22"/>
          <w:szCs w:val="22"/>
        </w:rPr>
        <w:t>Der Rebell</w:t>
      </w:r>
      <w:r w:rsidRPr="004B5446">
        <w:rPr>
          <w:rFonts w:ascii="Tahoma" w:hAnsi="Tahoma" w:cs="Tahoma"/>
          <w:b/>
          <w:color w:val="000000"/>
          <w:sz w:val="22"/>
          <w:szCs w:val="22"/>
        </w:rPr>
        <w:t>“ im Passionstheater Oberammergau</w:t>
      </w:r>
    </w:p>
    <w:p w:rsidR="004B5446" w:rsidRDefault="004B5446" w:rsidP="00A17393">
      <w:pPr>
        <w:rPr>
          <w:rFonts w:ascii="Tahoma" w:hAnsi="Tahoma" w:cs="Tahoma"/>
          <w:b/>
          <w:color w:val="000000"/>
          <w:sz w:val="22"/>
          <w:szCs w:val="22"/>
        </w:rPr>
      </w:pPr>
    </w:p>
    <w:p w:rsidR="0034453B" w:rsidRDefault="003C574E" w:rsidP="00502726">
      <w:pPr>
        <w:jc w:val="both"/>
        <w:rPr>
          <w:rFonts w:ascii="Tahoma" w:hAnsi="Tahoma" w:cs="Tahoma"/>
          <w:color w:val="000000"/>
          <w:sz w:val="22"/>
          <w:szCs w:val="22"/>
        </w:rPr>
      </w:pPr>
      <w:r>
        <w:rPr>
          <w:rFonts w:ascii="Tahoma" w:hAnsi="Tahoma" w:cs="Tahoma"/>
          <w:color w:val="000000"/>
          <w:sz w:val="22"/>
          <w:szCs w:val="22"/>
        </w:rPr>
        <w:t>Die diesjährige</w:t>
      </w:r>
      <w:r w:rsidR="00BB7FE9">
        <w:rPr>
          <w:rFonts w:ascii="Tahoma" w:hAnsi="Tahoma" w:cs="Tahoma"/>
          <w:color w:val="000000"/>
          <w:sz w:val="22"/>
          <w:szCs w:val="22"/>
        </w:rPr>
        <w:t xml:space="preserve"> </w:t>
      </w:r>
      <w:r w:rsidR="004B5446" w:rsidRPr="004B5446">
        <w:rPr>
          <w:rFonts w:ascii="Tahoma" w:hAnsi="Tahoma" w:cs="Tahoma"/>
          <w:color w:val="000000"/>
          <w:sz w:val="22"/>
          <w:szCs w:val="22"/>
        </w:rPr>
        <w:t xml:space="preserve">Premiere </w:t>
      </w:r>
      <w:r>
        <w:rPr>
          <w:rFonts w:ascii="Tahoma" w:hAnsi="Tahoma" w:cs="Tahoma"/>
          <w:color w:val="000000"/>
          <w:sz w:val="22"/>
          <w:szCs w:val="22"/>
        </w:rPr>
        <w:t xml:space="preserve">im Passionstheater Oberammergau </w:t>
      </w:r>
      <w:r w:rsidR="00502726">
        <w:rPr>
          <w:rFonts w:ascii="Tahoma" w:hAnsi="Tahoma" w:cs="Tahoma"/>
          <w:color w:val="000000"/>
          <w:sz w:val="22"/>
          <w:szCs w:val="22"/>
        </w:rPr>
        <w:t>stellt</w:t>
      </w:r>
      <w:r w:rsidR="004B5446" w:rsidRPr="004B5446">
        <w:rPr>
          <w:rFonts w:ascii="Tahoma" w:hAnsi="Tahoma" w:cs="Tahoma"/>
          <w:color w:val="000000"/>
          <w:sz w:val="22"/>
          <w:szCs w:val="22"/>
        </w:rPr>
        <w:t xml:space="preserve"> </w:t>
      </w:r>
      <w:r w:rsidR="0058795E">
        <w:rPr>
          <w:rFonts w:ascii="Tahoma" w:hAnsi="Tahoma" w:cs="Tahoma"/>
          <w:color w:val="000000"/>
          <w:sz w:val="22"/>
          <w:szCs w:val="22"/>
        </w:rPr>
        <w:t>Regisseur</w:t>
      </w:r>
      <w:r w:rsidR="004B5446" w:rsidRPr="004B5446">
        <w:rPr>
          <w:rFonts w:ascii="Tahoma" w:hAnsi="Tahoma" w:cs="Tahoma"/>
          <w:color w:val="000000"/>
          <w:sz w:val="22"/>
          <w:szCs w:val="22"/>
        </w:rPr>
        <w:t xml:space="preserve"> </w:t>
      </w:r>
      <w:r w:rsidR="0058795E">
        <w:rPr>
          <w:rFonts w:ascii="Tahoma" w:hAnsi="Tahoma" w:cs="Tahoma"/>
          <w:color w:val="000000"/>
          <w:sz w:val="22"/>
          <w:szCs w:val="22"/>
        </w:rPr>
        <w:t>Christian Stückl für den Sommer 20</w:t>
      </w:r>
      <w:r w:rsidR="000F2410">
        <w:rPr>
          <w:rFonts w:ascii="Tahoma" w:hAnsi="Tahoma" w:cs="Tahoma"/>
          <w:color w:val="000000"/>
          <w:sz w:val="22"/>
          <w:szCs w:val="22"/>
        </w:rPr>
        <w:t>2</w:t>
      </w:r>
      <w:r w:rsidR="0034453B">
        <w:rPr>
          <w:rFonts w:ascii="Tahoma" w:hAnsi="Tahoma" w:cs="Tahoma"/>
          <w:color w:val="000000"/>
          <w:sz w:val="22"/>
          <w:szCs w:val="22"/>
        </w:rPr>
        <w:t>4</w:t>
      </w:r>
      <w:r w:rsidR="0058795E">
        <w:rPr>
          <w:rFonts w:ascii="Tahoma" w:hAnsi="Tahoma" w:cs="Tahoma"/>
          <w:color w:val="000000"/>
          <w:sz w:val="22"/>
          <w:szCs w:val="22"/>
        </w:rPr>
        <w:t xml:space="preserve"> </w:t>
      </w:r>
      <w:r w:rsidR="00C92AFA">
        <w:rPr>
          <w:rFonts w:ascii="Tahoma" w:hAnsi="Tahoma" w:cs="Tahoma"/>
          <w:color w:val="000000"/>
          <w:sz w:val="22"/>
          <w:szCs w:val="22"/>
        </w:rPr>
        <w:t xml:space="preserve">bei einer Pressekonferenz im Münchner Volkstheater </w:t>
      </w:r>
      <w:r w:rsidR="0058795E">
        <w:rPr>
          <w:rFonts w:ascii="Tahoma" w:hAnsi="Tahoma" w:cs="Tahoma"/>
          <w:color w:val="000000"/>
          <w:sz w:val="22"/>
          <w:szCs w:val="22"/>
        </w:rPr>
        <w:t xml:space="preserve">vor. Er selbst wird </w:t>
      </w:r>
      <w:r w:rsidR="000F2410">
        <w:rPr>
          <w:rFonts w:ascii="Tahoma" w:hAnsi="Tahoma" w:cs="Tahoma"/>
          <w:color w:val="000000"/>
          <w:sz w:val="22"/>
          <w:szCs w:val="22"/>
        </w:rPr>
        <w:t>das Stück</w:t>
      </w:r>
      <w:r w:rsidR="0058795E">
        <w:rPr>
          <w:rFonts w:ascii="Tahoma" w:hAnsi="Tahoma" w:cs="Tahoma"/>
          <w:color w:val="000000"/>
          <w:sz w:val="22"/>
          <w:szCs w:val="22"/>
        </w:rPr>
        <w:t xml:space="preserve"> </w:t>
      </w:r>
      <w:r w:rsidR="0058795E" w:rsidRPr="00C92AFA">
        <w:rPr>
          <w:rFonts w:ascii="Tahoma" w:hAnsi="Tahoma" w:cs="Tahoma"/>
          <w:b/>
          <w:color w:val="000000"/>
          <w:sz w:val="22"/>
          <w:szCs w:val="22"/>
        </w:rPr>
        <w:t>„</w:t>
      </w:r>
      <w:r w:rsidR="0034453B">
        <w:rPr>
          <w:rFonts w:ascii="Tahoma" w:hAnsi="Tahoma" w:cs="Tahoma"/>
          <w:b/>
          <w:color w:val="000000"/>
          <w:sz w:val="22"/>
          <w:szCs w:val="22"/>
        </w:rPr>
        <w:t>Der Rebell</w:t>
      </w:r>
      <w:r w:rsidR="0058795E" w:rsidRPr="00C92AFA">
        <w:rPr>
          <w:rFonts w:ascii="Tahoma" w:hAnsi="Tahoma" w:cs="Tahoma"/>
          <w:b/>
          <w:color w:val="000000"/>
          <w:sz w:val="22"/>
          <w:szCs w:val="22"/>
        </w:rPr>
        <w:t>“</w:t>
      </w:r>
      <w:r w:rsidR="0058795E">
        <w:rPr>
          <w:rFonts w:ascii="Tahoma" w:hAnsi="Tahoma" w:cs="Tahoma"/>
          <w:color w:val="000000"/>
          <w:sz w:val="22"/>
          <w:szCs w:val="22"/>
        </w:rPr>
        <w:t xml:space="preserve"> am </w:t>
      </w:r>
      <w:r w:rsidR="0034453B">
        <w:rPr>
          <w:rFonts w:ascii="Tahoma" w:hAnsi="Tahoma" w:cs="Tahoma"/>
          <w:color w:val="000000"/>
          <w:sz w:val="22"/>
          <w:szCs w:val="22"/>
        </w:rPr>
        <w:t>28</w:t>
      </w:r>
      <w:r w:rsidR="0058795E">
        <w:rPr>
          <w:rFonts w:ascii="Tahoma" w:hAnsi="Tahoma" w:cs="Tahoma"/>
          <w:color w:val="000000"/>
          <w:sz w:val="22"/>
          <w:szCs w:val="22"/>
        </w:rPr>
        <w:t xml:space="preserve">. Juni </w:t>
      </w:r>
      <w:r w:rsidR="000F2410">
        <w:rPr>
          <w:rFonts w:ascii="Tahoma" w:hAnsi="Tahoma" w:cs="Tahoma"/>
          <w:color w:val="000000"/>
          <w:sz w:val="22"/>
          <w:szCs w:val="22"/>
        </w:rPr>
        <w:t>202</w:t>
      </w:r>
      <w:r w:rsidR="0034453B">
        <w:rPr>
          <w:rFonts w:ascii="Tahoma" w:hAnsi="Tahoma" w:cs="Tahoma"/>
          <w:color w:val="000000"/>
          <w:sz w:val="22"/>
          <w:szCs w:val="22"/>
        </w:rPr>
        <w:t>4</w:t>
      </w:r>
      <w:r w:rsidR="000F2410">
        <w:rPr>
          <w:rFonts w:ascii="Tahoma" w:hAnsi="Tahoma" w:cs="Tahoma"/>
          <w:color w:val="000000"/>
          <w:sz w:val="22"/>
          <w:szCs w:val="22"/>
        </w:rPr>
        <w:t xml:space="preserve"> </w:t>
      </w:r>
      <w:r w:rsidR="0058795E">
        <w:rPr>
          <w:rFonts w:ascii="Tahoma" w:hAnsi="Tahoma" w:cs="Tahoma"/>
          <w:color w:val="000000"/>
          <w:sz w:val="22"/>
          <w:szCs w:val="22"/>
        </w:rPr>
        <w:t xml:space="preserve">zur Premiere bringen. </w:t>
      </w:r>
      <w:r w:rsidR="0034453B">
        <w:rPr>
          <w:rFonts w:ascii="Tahoma" w:hAnsi="Tahoma" w:cs="Tahoma"/>
          <w:color w:val="000000"/>
          <w:sz w:val="22"/>
          <w:szCs w:val="22"/>
        </w:rPr>
        <w:t xml:space="preserve">Das Stück erzählt die Geschichte vom „Bayerischen </w:t>
      </w:r>
      <w:proofErr w:type="spellStart"/>
      <w:r w:rsidR="0034453B">
        <w:rPr>
          <w:rFonts w:ascii="Tahoma" w:hAnsi="Tahoma" w:cs="Tahoma"/>
          <w:color w:val="000000"/>
          <w:sz w:val="22"/>
          <w:szCs w:val="22"/>
        </w:rPr>
        <w:t>Hiasl</w:t>
      </w:r>
      <w:proofErr w:type="spellEnd"/>
      <w:r w:rsidR="0034453B">
        <w:rPr>
          <w:rFonts w:ascii="Tahoma" w:hAnsi="Tahoma" w:cs="Tahoma"/>
          <w:color w:val="000000"/>
          <w:sz w:val="22"/>
          <w:szCs w:val="22"/>
        </w:rPr>
        <w:t xml:space="preserve">“. </w:t>
      </w:r>
      <w:r w:rsidR="0034453B" w:rsidRPr="0034453B">
        <w:rPr>
          <w:rFonts w:ascii="Tahoma" w:hAnsi="Tahoma" w:cs="Tahoma"/>
          <w:color w:val="000000"/>
          <w:sz w:val="22"/>
          <w:szCs w:val="22"/>
        </w:rPr>
        <w:t xml:space="preserve">Wildernd zog Matthias </w:t>
      </w:r>
      <w:proofErr w:type="spellStart"/>
      <w:r w:rsidR="0034453B" w:rsidRPr="0034453B">
        <w:rPr>
          <w:rFonts w:ascii="Tahoma" w:hAnsi="Tahoma" w:cs="Tahoma"/>
          <w:color w:val="000000"/>
          <w:sz w:val="22"/>
          <w:szCs w:val="22"/>
        </w:rPr>
        <w:t>Klostermayr</w:t>
      </w:r>
      <w:proofErr w:type="spellEnd"/>
      <w:r w:rsidR="0034453B" w:rsidRPr="0034453B">
        <w:rPr>
          <w:rFonts w:ascii="Tahoma" w:hAnsi="Tahoma" w:cs="Tahoma"/>
          <w:color w:val="000000"/>
          <w:sz w:val="22"/>
          <w:szCs w:val="22"/>
        </w:rPr>
        <w:t xml:space="preserve"> mit seiner Bande durch das heutige Schwaben – und wurde bald als der „</w:t>
      </w:r>
      <w:proofErr w:type="spellStart"/>
      <w:r w:rsidR="0034453B" w:rsidRPr="0034453B">
        <w:rPr>
          <w:rFonts w:ascii="Tahoma" w:hAnsi="Tahoma" w:cs="Tahoma"/>
          <w:color w:val="000000"/>
          <w:sz w:val="22"/>
          <w:szCs w:val="22"/>
        </w:rPr>
        <w:t>boarische</w:t>
      </w:r>
      <w:proofErr w:type="spellEnd"/>
      <w:r w:rsidR="0034453B" w:rsidRPr="0034453B">
        <w:rPr>
          <w:rFonts w:ascii="Tahoma" w:hAnsi="Tahoma" w:cs="Tahoma"/>
          <w:color w:val="000000"/>
          <w:sz w:val="22"/>
          <w:szCs w:val="22"/>
        </w:rPr>
        <w:t xml:space="preserve"> </w:t>
      </w:r>
      <w:proofErr w:type="spellStart"/>
      <w:r w:rsidR="0034453B" w:rsidRPr="0034453B">
        <w:rPr>
          <w:rFonts w:ascii="Tahoma" w:hAnsi="Tahoma" w:cs="Tahoma"/>
          <w:color w:val="000000"/>
          <w:sz w:val="22"/>
          <w:szCs w:val="22"/>
        </w:rPr>
        <w:t>Hiasl</w:t>
      </w:r>
      <w:proofErr w:type="spellEnd"/>
      <w:r w:rsidR="0034453B" w:rsidRPr="0034453B">
        <w:rPr>
          <w:rFonts w:ascii="Tahoma" w:hAnsi="Tahoma" w:cs="Tahoma"/>
          <w:color w:val="000000"/>
          <w:sz w:val="22"/>
          <w:szCs w:val="22"/>
        </w:rPr>
        <w:t>“ zum Volkshelden. Im ewigen Streit um das Jagdrecht stellte er sich auf die Seite des einfachen Volkes, das aufgrund der Gesetze jener Zeit, keine Möglichkeit hatte, die mühsam bebauten Äcker gegen das Wild zu schützen.</w:t>
      </w:r>
    </w:p>
    <w:p w:rsidR="0058795E" w:rsidRDefault="0058795E" w:rsidP="00502726">
      <w:pPr>
        <w:jc w:val="both"/>
        <w:rPr>
          <w:rFonts w:ascii="Tahoma" w:hAnsi="Tahoma" w:cs="Tahoma"/>
          <w:color w:val="000000"/>
          <w:sz w:val="22"/>
          <w:szCs w:val="22"/>
        </w:rPr>
      </w:pPr>
      <w:r>
        <w:rPr>
          <w:rFonts w:ascii="Tahoma" w:hAnsi="Tahoma" w:cs="Tahoma"/>
          <w:color w:val="000000"/>
          <w:sz w:val="22"/>
          <w:szCs w:val="22"/>
        </w:rPr>
        <w:t xml:space="preserve">Die musikalische Leitung hat Dirigent </w:t>
      </w:r>
      <w:r w:rsidR="000F2410">
        <w:rPr>
          <w:rFonts w:ascii="Tahoma" w:hAnsi="Tahoma" w:cs="Tahoma"/>
          <w:color w:val="000000"/>
          <w:sz w:val="22"/>
          <w:szCs w:val="22"/>
        </w:rPr>
        <w:t xml:space="preserve">Markus </w:t>
      </w:r>
      <w:proofErr w:type="spellStart"/>
      <w:r w:rsidR="000F2410">
        <w:rPr>
          <w:rFonts w:ascii="Tahoma" w:hAnsi="Tahoma" w:cs="Tahoma"/>
          <w:color w:val="000000"/>
          <w:sz w:val="22"/>
          <w:szCs w:val="22"/>
        </w:rPr>
        <w:t>Zwink</w:t>
      </w:r>
      <w:proofErr w:type="spellEnd"/>
      <w:r>
        <w:rPr>
          <w:rFonts w:ascii="Tahoma" w:hAnsi="Tahoma" w:cs="Tahoma"/>
          <w:color w:val="000000"/>
          <w:sz w:val="22"/>
          <w:szCs w:val="22"/>
        </w:rPr>
        <w:t xml:space="preserve">. </w:t>
      </w:r>
      <w:r w:rsidR="000F2410">
        <w:rPr>
          <w:rFonts w:ascii="Tahoma" w:hAnsi="Tahoma" w:cs="Tahoma"/>
          <w:color w:val="000000"/>
          <w:sz w:val="22"/>
          <w:szCs w:val="22"/>
        </w:rPr>
        <w:t>Für die Ausstattung ist Stefan Hageneier zuständig.</w:t>
      </w:r>
      <w:r w:rsidR="003C574E">
        <w:rPr>
          <w:rFonts w:ascii="Tahoma" w:hAnsi="Tahoma" w:cs="Tahoma"/>
          <w:color w:val="000000"/>
          <w:sz w:val="22"/>
          <w:szCs w:val="22"/>
        </w:rPr>
        <w:t xml:space="preserve"> </w:t>
      </w:r>
    </w:p>
    <w:p w:rsidR="00502726" w:rsidRDefault="00502726" w:rsidP="00502726">
      <w:pPr>
        <w:jc w:val="both"/>
        <w:rPr>
          <w:rFonts w:ascii="Tahoma" w:hAnsi="Tahoma" w:cs="Tahoma"/>
          <w:color w:val="000000"/>
          <w:sz w:val="22"/>
          <w:szCs w:val="22"/>
        </w:rPr>
      </w:pPr>
      <w:bookmarkStart w:id="0" w:name="_GoBack"/>
      <w:bookmarkEnd w:id="0"/>
    </w:p>
    <w:p w:rsidR="000F2410" w:rsidRDefault="0058795E" w:rsidP="00C92AFA">
      <w:pPr>
        <w:jc w:val="both"/>
        <w:rPr>
          <w:rFonts w:ascii="Tahoma" w:hAnsi="Tahoma" w:cs="Tahoma"/>
          <w:color w:val="000000"/>
          <w:sz w:val="22"/>
          <w:szCs w:val="22"/>
        </w:rPr>
      </w:pPr>
      <w:proofErr w:type="spellStart"/>
      <w:r>
        <w:rPr>
          <w:rFonts w:ascii="Tahoma" w:hAnsi="Tahoma" w:cs="Tahoma"/>
          <w:color w:val="000000"/>
          <w:sz w:val="22"/>
          <w:szCs w:val="22"/>
        </w:rPr>
        <w:t>Desweiteren</w:t>
      </w:r>
      <w:proofErr w:type="spellEnd"/>
      <w:r>
        <w:rPr>
          <w:rFonts w:ascii="Tahoma" w:hAnsi="Tahoma" w:cs="Tahoma"/>
          <w:color w:val="000000"/>
          <w:sz w:val="22"/>
          <w:szCs w:val="22"/>
        </w:rPr>
        <w:t xml:space="preserve"> </w:t>
      </w:r>
      <w:r w:rsidR="0034453B">
        <w:rPr>
          <w:rFonts w:ascii="Tahoma" w:hAnsi="Tahoma" w:cs="Tahoma"/>
          <w:color w:val="000000"/>
          <w:sz w:val="22"/>
          <w:szCs w:val="22"/>
        </w:rPr>
        <w:t>wird</w:t>
      </w:r>
      <w:r w:rsidR="000F2410">
        <w:rPr>
          <w:rFonts w:ascii="Tahoma" w:hAnsi="Tahoma" w:cs="Tahoma"/>
          <w:color w:val="000000"/>
          <w:sz w:val="22"/>
          <w:szCs w:val="22"/>
        </w:rPr>
        <w:t xml:space="preserve"> das</w:t>
      </w:r>
      <w:r w:rsidRPr="00C92AFA">
        <w:rPr>
          <w:rFonts w:ascii="Tahoma" w:hAnsi="Tahoma" w:cs="Tahoma"/>
          <w:b/>
          <w:color w:val="000000"/>
          <w:sz w:val="22"/>
          <w:szCs w:val="22"/>
        </w:rPr>
        <w:t xml:space="preserve"> Heimatsound Festival</w:t>
      </w:r>
      <w:r>
        <w:rPr>
          <w:rFonts w:ascii="Tahoma" w:hAnsi="Tahoma" w:cs="Tahoma"/>
          <w:color w:val="000000"/>
          <w:sz w:val="22"/>
          <w:szCs w:val="22"/>
        </w:rPr>
        <w:t xml:space="preserve"> am 2. und </w:t>
      </w:r>
      <w:r w:rsidR="0034453B">
        <w:rPr>
          <w:rFonts w:ascii="Tahoma" w:hAnsi="Tahoma" w:cs="Tahoma"/>
          <w:color w:val="000000"/>
          <w:sz w:val="22"/>
          <w:szCs w:val="22"/>
        </w:rPr>
        <w:t>3</w:t>
      </w:r>
      <w:r>
        <w:rPr>
          <w:rFonts w:ascii="Tahoma" w:hAnsi="Tahoma" w:cs="Tahoma"/>
          <w:color w:val="000000"/>
          <w:sz w:val="22"/>
          <w:szCs w:val="22"/>
        </w:rPr>
        <w:t xml:space="preserve">. </w:t>
      </w:r>
      <w:r w:rsidR="0034453B">
        <w:rPr>
          <w:rFonts w:ascii="Tahoma" w:hAnsi="Tahoma" w:cs="Tahoma"/>
          <w:color w:val="000000"/>
          <w:sz w:val="22"/>
          <w:szCs w:val="22"/>
        </w:rPr>
        <w:t>August</w:t>
      </w:r>
      <w:r>
        <w:rPr>
          <w:rFonts w:ascii="Tahoma" w:hAnsi="Tahoma" w:cs="Tahoma"/>
          <w:color w:val="000000"/>
          <w:sz w:val="22"/>
          <w:szCs w:val="22"/>
        </w:rPr>
        <w:t xml:space="preserve"> 20</w:t>
      </w:r>
      <w:r w:rsidR="000F2410">
        <w:rPr>
          <w:rFonts w:ascii="Tahoma" w:hAnsi="Tahoma" w:cs="Tahoma"/>
          <w:color w:val="000000"/>
          <w:sz w:val="22"/>
          <w:szCs w:val="22"/>
        </w:rPr>
        <w:t>2</w:t>
      </w:r>
      <w:r w:rsidR="0034453B">
        <w:rPr>
          <w:rFonts w:ascii="Tahoma" w:hAnsi="Tahoma" w:cs="Tahoma"/>
          <w:color w:val="000000"/>
          <w:sz w:val="22"/>
          <w:szCs w:val="22"/>
        </w:rPr>
        <w:t>4</w:t>
      </w:r>
      <w:r w:rsidR="000F2410">
        <w:rPr>
          <w:rFonts w:ascii="Tahoma" w:hAnsi="Tahoma" w:cs="Tahoma"/>
          <w:color w:val="000000"/>
          <w:sz w:val="22"/>
          <w:szCs w:val="22"/>
        </w:rPr>
        <w:t xml:space="preserve"> </w:t>
      </w:r>
      <w:r w:rsidR="0034453B">
        <w:rPr>
          <w:rFonts w:ascii="Tahoma" w:hAnsi="Tahoma" w:cs="Tahoma"/>
          <w:color w:val="000000"/>
          <w:sz w:val="22"/>
          <w:szCs w:val="22"/>
        </w:rPr>
        <w:t>im Passionstheater in Oberammergau 14 Bands an zwei Tagen auf die Bühne bringen</w:t>
      </w:r>
      <w:r w:rsidR="000F2410">
        <w:rPr>
          <w:rFonts w:ascii="Tahoma" w:hAnsi="Tahoma" w:cs="Tahoma"/>
          <w:color w:val="000000"/>
          <w:sz w:val="22"/>
          <w:szCs w:val="22"/>
        </w:rPr>
        <w:t>. I</w:t>
      </w:r>
      <w:r w:rsidR="00BF3E34">
        <w:rPr>
          <w:rFonts w:ascii="Tahoma" w:hAnsi="Tahoma" w:cs="Tahoma"/>
          <w:color w:val="000000"/>
          <w:sz w:val="22"/>
          <w:szCs w:val="22"/>
        </w:rPr>
        <w:t xml:space="preserve">n Zusammenarbeit mit dem Bayerischen Fernsehen und Bayern 2 </w:t>
      </w:r>
      <w:r w:rsidR="000F2410">
        <w:rPr>
          <w:rFonts w:ascii="Tahoma" w:hAnsi="Tahoma" w:cs="Tahoma"/>
          <w:color w:val="000000"/>
          <w:sz w:val="22"/>
          <w:szCs w:val="22"/>
        </w:rPr>
        <w:t xml:space="preserve">findet das Festival wieder </w:t>
      </w:r>
      <w:r>
        <w:rPr>
          <w:rFonts w:ascii="Tahoma" w:hAnsi="Tahoma" w:cs="Tahoma"/>
          <w:color w:val="000000"/>
          <w:sz w:val="22"/>
          <w:szCs w:val="22"/>
        </w:rPr>
        <w:t xml:space="preserve">im Passionstheater Oberammergau statt. Das </w:t>
      </w:r>
      <w:r w:rsidR="000F2410">
        <w:rPr>
          <w:rFonts w:ascii="Tahoma" w:hAnsi="Tahoma" w:cs="Tahoma"/>
          <w:color w:val="000000"/>
          <w:sz w:val="22"/>
          <w:szCs w:val="22"/>
        </w:rPr>
        <w:t xml:space="preserve">Heimatsound </w:t>
      </w:r>
      <w:r>
        <w:rPr>
          <w:rFonts w:ascii="Tahoma" w:hAnsi="Tahoma" w:cs="Tahoma"/>
          <w:color w:val="000000"/>
          <w:sz w:val="22"/>
          <w:szCs w:val="22"/>
        </w:rPr>
        <w:t xml:space="preserve">Festival hat sich mittlerweile als feste Größe in der süddeutschen Festivallandschaft etabliert und war </w:t>
      </w:r>
      <w:r w:rsidR="0034453B">
        <w:rPr>
          <w:rFonts w:ascii="Tahoma" w:hAnsi="Tahoma" w:cs="Tahoma"/>
          <w:color w:val="000000"/>
          <w:sz w:val="22"/>
          <w:szCs w:val="22"/>
        </w:rPr>
        <w:t>auch</w:t>
      </w:r>
      <w:r>
        <w:rPr>
          <w:rFonts w:ascii="Tahoma" w:hAnsi="Tahoma" w:cs="Tahoma"/>
          <w:color w:val="000000"/>
          <w:sz w:val="22"/>
          <w:szCs w:val="22"/>
        </w:rPr>
        <w:t xml:space="preserve"> letzte</w:t>
      </w:r>
      <w:r w:rsidR="0034453B">
        <w:rPr>
          <w:rFonts w:ascii="Tahoma" w:hAnsi="Tahoma" w:cs="Tahoma"/>
          <w:color w:val="000000"/>
          <w:sz w:val="22"/>
          <w:szCs w:val="22"/>
        </w:rPr>
        <w:t>s</w:t>
      </w:r>
      <w:r>
        <w:rPr>
          <w:rFonts w:ascii="Tahoma" w:hAnsi="Tahoma" w:cs="Tahoma"/>
          <w:color w:val="000000"/>
          <w:sz w:val="22"/>
          <w:szCs w:val="22"/>
        </w:rPr>
        <w:t xml:space="preserve"> Jahr </w:t>
      </w:r>
      <w:r w:rsidR="0034453B">
        <w:rPr>
          <w:rFonts w:ascii="Tahoma" w:hAnsi="Tahoma" w:cs="Tahoma"/>
          <w:color w:val="000000"/>
          <w:sz w:val="22"/>
          <w:szCs w:val="22"/>
        </w:rPr>
        <w:t>wieder</w:t>
      </w:r>
      <w:r>
        <w:rPr>
          <w:rFonts w:ascii="Tahoma" w:hAnsi="Tahoma" w:cs="Tahoma"/>
          <w:color w:val="000000"/>
          <w:sz w:val="22"/>
          <w:szCs w:val="22"/>
        </w:rPr>
        <w:t xml:space="preserve"> </w:t>
      </w:r>
      <w:r w:rsidR="000F2410">
        <w:rPr>
          <w:rFonts w:ascii="Tahoma" w:hAnsi="Tahoma" w:cs="Tahoma"/>
          <w:color w:val="000000"/>
          <w:sz w:val="22"/>
          <w:szCs w:val="22"/>
        </w:rPr>
        <w:t xml:space="preserve">nach wenigen Stunden </w:t>
      </w:r>
      <w:r>
        <w:rPr>
          <w:rFonts w:ascii="Tahoma" w:hAnsi="Tahoma" w:cs="Tahoma"/>
          <w:color w:val="000000"/>
          <w:sz w:val="22"/>
          <w:szCs w:val="22"/>
        </w:rPr>
        <w:t>ausverkauft.</w:t>
      </w:r>
      <w:r w:rsidR="003C574E">
        <w:rPr>
          <w:rFonts w:ascii="Tahoma" w:hAnsi="Tahoma" w:cs="Tahoma"/>
          <w:color w:val="000000"/>
          <w:sz w:val="22"/>
          <w:szCs w:val="22"/>
        </w:rPr>
        <w:t xml:space="preserve"> </w:t>
      </w:r>
      <w:r w:rsidR="0026065D">
        <w:rPr>
          <w:rFonts w:ascii="Tahoma" w:hAnsi="Tahoma" w:cs="Tahoma"/>
          <w:color w:val="000000"/>
          <w:sz w:val="22"/>
          <w:szCs w:val="22"/>
        </w:rPr>
        <w:t>An zwei Tagen treten Bands aus Bayern, Österreich und der Schweiz auf. Bestätigt sind bisher</w:t>
      </w:r>
      <w:r w:rsidR="000F2410">
        <w:rPr>
          <w:rFonts w:ascii="Tahoma" w:hAnsi="Tahoma" w:cs="Tahoma"/>
          <w:color w:val="000000"/>
          <w:sz w:val="22"/>
          <w:szCs w:val="22"/>
        </w:rPr>
        <w:t xml:space="preserve">: </w:t>
      </w:r>
      <w:r w:rsidR="0034453B">
        <w:rPr>
          <w:rFonts w:ascii="Tahoma" w:hAnsi="Tahoma" w:cs="Tahoma"/>
          <w:color w:val="000000"/>
          <w:sz w:val="22"/>
          <w:szCs w:val="22"/>
        </w:rPr>
        <w:t>MY UGLY CLEMENTINE, ERWIN &amp; EDWIN und FIL BO RIVA.</w:t>
      </w:r>
    </w:p>
    <w:p w:rsidR="000F2410" w:rsidRDefault="000F2410" w:rsidP="00C92AFA">
      <w:pPr>
        <w:jc w:val="both"/>
        <w:rPr>
          <w:rFonts w:ascii="Tahoma" w:hAnsi="Tahoma" w:cs="Tahoma"/>
          <w:color w:val="000000"/>
          <w:sz w:val="22"/>
          <w:szCs w:val="22"/>
        </w:rPr>
      </w:pPr>
    </w:p>
    <w:p w:rsidR="0026065D" w:rsidRDefault="0026065D" w:rsidP="00C92AFA">
      <w:pPr>
        <w:jc w:val="both"/>
        <w:rPr>
          <w:rFonts w:ascii="Tahoma" w:hAnsi="Tahoma" w:cs="Tahoma"/>
          <w:color w:val="000000"/>
          <w:sz w:val="22"/>
          <w:szCs w:val="22"/>
        </w:rPr>
      </w:pPr>
      <w:r>
        <w:rPr>
          <w:rFonts w:ascii="Tahoma" w:hAnsi="Tahoma" w:cs="Tahoma"/>
          <w:color w:val="000000"/>
          <w:sz w:val="22"/>
          <w:szCs w:val="22"/>
        </w:rPr>
        <w:t xml:space="preserve">Die Erfolgsinszenierung </w:t>
      </w:r>
      <w:r w:rsidRPr="00C92AFA">
        <w:rPr>
          <w:rFonts w:ascii="Tahoma" w:hAnsi="Tahoma" w:cs="Tahoma"/>
          <w:b/>
          <w:color w:val="000000"/>
          <w:sz w:val="22"/>
          <w:szCs w:val="22"/>
        </w:rPr>
        <w:t>„Der Brandner Kaspar und das ewig´ Leben“</w:t>
      </w:r>
      <w:r>
        <w:rPr>
          <w:rFonts w:ascii="Tahoma" w:hAnsi="Tahoma" w:cs="Tahoma"/>
          <w:color w:val="000000"/>
          <w:sz w:val="22"/>
          <w:szCs w:val="22"/>
        </w:rPr>
        <w:t xml:space="preserve"> vom Münchner Volkstheater wird erneut am </w:t>
      </w:r>
      <w:r w:rsidR="0034453B">
        <w:rPr>
          <w:rFonts w:ascii="Tahoma" w:hAnsi="Tahoma" w:cs="Tahoma"/>
          <w:color w:val="000000"/>
          <w:sz w:val="22"/>
          <w:szCs w:val="22"/>
        </w:rPr>
        <w:t>5</w:t>
      </w:r>
      <w:r>
        <w:rPr>
          <w:rFonts w:ascii="Tahoma" w:hAnsi="Tahoma" w:cs="Tahoma"/>
          <w:color w:val="000000"/>
          <w:sz w:val="22"/>
          <w:szCs w:val="22"/>
        </w:rPr>
        <w:t xml:space="preserve">. und </w:t>
      </w:r>
      <w:r w:rsidR="0034453B">
        <w:rPr>
          <w:rFonts w:ascii="Tahoma" w:hAnsi="Tahoma" w:cs="Tahoma"/>
          <w:color w:val="000000"/>
          <w:sz w:val="22"/>
          <w:szCs w:val="22"/>
        </w:rPr>
        <w:t>6</w:t>
      </w:r>
      <w:r>
        <w:rPr>
          <w:rFonts w:ascii="Tahoma" w:hAnsi="Tahoma" w:cs="Tahoma"/>
          <w:color w:val="000000"/>
          <w:sz w:val="22"/>
          <w:szCs w:val="22"/>
        </w:rPr>
        <w:t>. Juli 2</w:t>
      </w:r>
      <w:r w:rsidR="000F2410">
        <w:rPr>
          <w:rFonts w:ascii="Tahoma" w:hAnsi="Tahoma" w:cs="Tahoma"/>
          <w:color w:val="000000"/>
          <w:sz w:val="22"/>
          <w:szCs w:val="22"/>
        </w:rPr>
        <w:t>02</w:t>
      </w:r>
      <w:r w:rsidR="0034453B">
        <w:rPr>
          <w:rFonts w:ascii="Tahoma" w:hAnsi="Tahoma" w:cs="Tahoma"/>
          <w:color w:val="000000"/>
          <w:sz w:val="22"/>
          <w:szCs w:val="22"/>
        </w:rPr>
        <w:t>4</w:t>
      </w:r>
      <w:r w:rsidR="000F2410">
        <w:rPr>
          <w:rFonts w:ascii="Tahoma" w:hAnsi="Tahoma" w:cs="Tahoma"/>
          <w:color w:val="000000"/>
          <w:sz w:val="22"/>
          <w:szCs w:val="22"/>
        </w:rPr>
        <w:t xml:space="preserve"> </w:t>
      </w:r>
      <w:r>
        <w:rPr>
          <w:rFonts w:ascii="Tahoma" w:hAnsi="Tahoma" w:cs="Tahoma"/>
          <w:color w:val="000000"/>
          <w:sz w:val="22"/>
          <w:szCs w:val="22"/>
        </w:rPr>
        <w:t>im Passionstheater gastieren.</w:t>
      </w:r>
    </w:p>
    <w:p w:rsidR="0026065D" w:rsidRDefault="0026065D" w:rsidP="00C92AFA">
      <w:pPr>
        <w:jc w:val="both"/>
        <w:rPr>
          <w:rFonts w:ascii="Tahoma" w:hAnsi="Tahoma" w:cs="Tahoma"/>
          <w:color w:val="000000"/>
          <w:sz w:val="22"/>
          <w:szCs w:val="22"/>
        </w:rPr>
      </w:pPr>
    </w:p>
    <w:p w:rsidR="0026065D" w:rsidRDefault="0026065D" w:rsidP="00C92AFA">
      <w:pPr>
        <w:jc w:val="both"/>
        <w:rPr>
          <w:rFonts w:ascii="Tahoma" w:hAnsi="Tahoma" w:cs="Tahoma"/>
          <w:color w:val="000000"/>
          <w:sz w:val="22"/>
          <w:szCs w:val="22"/>
        </w:rPr>
      </w:pPr>
    </w:p>
    <w:p w:rsidR="00502726" w:rsidRDefault="00502726" w:rsidP="00C92AFA">
      <w:pPr>
        <w:jc w:val="both"/>
        <w:rPr>
          <w:rFonts w:ascii="Tahoma" w:hAnsi="Tahoma" w:cs="Tahoma"/>
          <w:color w:val="000000"/>
          <w:sz w:val="22"/>
          <w:szCs w:val="22"/>
        </w:rPr>
      </w:pPr>
    </w:p>
    <w:p w:rsidR="007E7064" w:rsidRDefault="007E7064" w:rsidP="00C92AFA">
      <w:pPr>
        <w:jc w:val="both"/>
        <w:rPr>
          <w:rFonts w:ascii="Tahoma" w:hAnsi="Tahoma" w:cs="Tahoma"/>
          <w:color w:val="000000"/>
          <w:sz w:val="22"/>
          <w:szCs w:val="22"/>
        </w:rPr>
      </w:pPr>
    </w:p>
    <w:p w:rsidR="007E7064" w:rsidRDefault="007E7064" w:rsidP="00C92AFA">
      <w:pPr>
        <w:jc w:val="both"/>
        <w:rPr>
          <w:rFonts w:ascii="Tahoma" w:hAnsi="Tahoma" w:cs="Tahoma"/>
          <w:color w:val="000000"/>
          <w:sz w:val="22"/>
          <w:szCs w:val="22"/>
        </w:rPr>
      </w:pPr>
    </w:p>
    <w:p w:rsidR="007E7064" w:rsidRDefault="007E7064" w:rsidP="00C92AFA">
      <w:pPr>
        <w:jc w:val="both"/>
        <w:rPr>
          <w:rFonts w:ascii="Tahoma" w:hAnsi="Tahoma" w:cs="Tahoma"/>
          <w:color w:val="000000"/>
          <w:sz w:val="22"/>
          <w:szCs w:val="22"/>
        </w:rPr>
      </w:pPr>
    </w:p>
    <w:p w:rsidR="007E7064" w:rsidRDefault="007E7064" w:rsidP="00C92AFA">
      <w:pPr>
        <w:jc w:val="both"/>
        <w:rPr>
          <w:rFonts w:ascii="Tahoma" w:hAnsi="Tahoma" w:cs="Tahoma"/>
          <w:color w:val="000000"/>
          <w:sz w:val="22"/>
          <w:szCs w:val="22"/>
        </w:rPr>
      </w:pPr>
    </w:p>
    <w:p w:rsidR="007E7064" w:rsidRDefault="007E7064" w:rsidP="00C92AFA">
      <w:pPr>
        <w:jc w:val="both"/>
        <w:rPr>
          <w:rFonts w:ascii="Tahoma" w:hAnsi="Tahoma" w:cs="Tahoma"/>
          <w:color w:val="000000"/>
          <w:sz w:val="22"/>
          <w:szCs w:val="22"/>
        </w:rPr>
      </w:pPr>
    </w:p>
    <w:p w:rsidR="007E7064" w:rsidRDefault="007E7064" w:rsidP="007E7064">
      <w:pPr>
        <w:rPr>
          <w:rFonts w:ascii="Tahoma" w:hAnsi="Tahoma" w:cs="Tahoma"/>
          <w:b/>
          <w:color w:val="000000"/>
          <w:sz w:val="20"/>
          <w:szCs w:val="20"/>
        </w:rPr>
      </w:pPr>
    </w:p>
    <w:p w:rsidR="007E7064" w:rsidRPr="001713C8" w:rsidRDefault="007E7064" w:rsidP="007E7064">
      <w:pPr>
        <w:autoSpaceDE w:val="0"/>
        <w:autoSpaceDN w:val="0"/>
        <w:adjustRightInd w:val="0"/>
        <w:rPr>
          <w:rFonts w:ascii="Tahoma" w:hAnsi="Tahoma" w:cs="Tahoma"/>
          <w:b/>
          <w:color w:val="000000"/>
          <w:sz w:val="22"/>
          <w:szCs w:val="22"/>
        </w:rPr>
      </w:pPr>
      <w:r w:rsidRPr="001713C8">
        <w:rPr>
          <w:rFonts w:ascii="Tahoma" w:hAnsi="Tahoma" w:cs="Tahoma"/>
          <w:b/>
          <w:color w:val="000000"/>
          <w:sz w:val="22"/>
          <w:szCs w:val="22"/>
        </w:rPr>
        <w:t>Pressebilder und die digitale Pressemappe finden Sie unter:</w:t>
      </w:r>
    </w:p>
    <w:p w:rsidR="007E7064" w:rsidRPr="001713C8" w:rsidRDefault="007E7064" w:rsidP="007E7064">
      <w:pPr>
        <w:autoSpaceDE w:val="0"/>
        <w:autoSpaceDN w:val="0"/>
        <w:adjustRightInd w:val="0"/>
        <w:rPr>
          <w:rFonts w:ascii="Tahoma" w:hAnsi="Tahoma" w:cs="Tahoma"/>
          <w:color w:val="000000"/>
          <w:sz w:val="22"/>
          <w:szCs w:val="22"/>
        </w:rPr>
      </w:pPr>
      <w:r w:rsidRPr="001713C8">
        <w:rPr>
          <w:rFonts w:ascii="Tahoma" w:hAnsi="Tahoma" w:cs="Tahoma"/>
          <w:color w:val="000000"/>
          <w:sz w:val="22"/>
          <w:szCs w:val="22"/>
        </w:rPr>
        <w:t>http://www.passionstheater.de/service/presse</w:t>
      </w:r>
    </w:p>
    <w:p w:rsidR="007E7064" w:rsidRDefault="007E7064" w:rsidP="007E7064">
      <w:pPr>
        <w:rPr>
          <w:rFonts w:ascii="Tahoma" w:hAnsi="Tahoma" w:cs="Tahoma"/>
          <w:b/>
          <w:color w:val="000000"/>
          <w:sz w:val="20"/>
          <w:szCs w:val="20"/>
        </w:rPr>
      </w:pPr>
    </w:p>
    <w:p w:rsidR="007E7064" w:rsidRDefault="007E7064" w:rsidP="007E7064">
      <w:pPr>
        <w:rPr>
          <w:rFonts w:ascii="Tahoma" w:hAnsi="Tahoma" w:cs="Tahoma"/>
          <w:b/>
          <w:color w:val="000000"/>
          <w:sz w:val="20"/>
          <w:szCs w:val="20"/>
        </w:rPr>
      </w:pPr>
    </w:p>
    <w:p w:rsidR="007E7064" w:rsidRDefault="007E7064" w:rsidP="007E7064">
      <w:r>
        <w:rPr>
          <w:noProof/>
          <w:color w:val="0000FF"/>
        </w:rPr>
        <w:drawing>
          <wp:anchor distT="0" distB="0" distL="114300" distR="114300" simplePos="0" relativeHeight="251679744" behindDoc="0" locked="0" layoutInCell="1" allowOverlap="1" wp14:anchorId="70042EE0" wp14:editId="6B873FB5">
            <wp:simplePos x="0" y="0"/>
            <wp:positionH relativeFrom="margin">
              <wp:posOffset>4212590</wp:posOffset>
            </wp:positionH>
            <wp:positionV relativeFrom="paragraph">
              <wp:posOffset>154305</wp:posOffset>
            </wp:positionV>
            <wp:extent cx="670560" cy="292100"/>
            <wp:effectExtent l="0" t="0" r="0" b="0"/>
            <wp:wrapThrough wrapText="bothSides">
              <wp:wrapPolygon edited="0">
                <wp:start x="0" y="0"/>
                <wp:lineTo x="0" y="19722"/>
                <wp:lineTo x="20864" y="19722"/>
                <wp:lineTo x="20864" y="0"/>
                <wp:lineTo x="0" y="0"/>
              </wp:wrapPolygon>
            </wp:wrapThrough>
            <wp:docPr id="29" name="Bild 4" descr="http://www.passionstheater.de/sites/all/themes/passionstheater/images/footer_logos_global_03_02.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sionstheater.de/sites/all/themes/passionstheater/images/footer_logos_global_03_02.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292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EA3F82B" wp14:editId="33745560">
            <wp:simplePos x="0" y="0"/>
            <wp:positionH relativeFrom="column">
              <wp:posOffset>5210175</wp:posOffset>
            </wp:positionH>
            <wp:positionV relativeFrom="paragraph">
              <wp:posOffset>88265</wp:posOffset>
            </wp:positionV>
            <wp:extent cx="570865" cy="411480"/>
            <wp:effectExtent l="0" t="0" r="635" b="7620"/>
            <wp:wrapThrough wrapText="bothSides">
              <wp:wrapPolygon edited="0">
                <wp:start x="0" y="0"/>
                <wp:lineTo x="0" y="21000"/>
                <wp:lineTo x="20903" y="21000"/>
                <wp:lineTo x="2090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18"/>
          <w:szCs w:val="18"/>
        </w:rPr>
        <w:drawing>
          <wp:anchor distT="0" distB="0" distL="114300" distR="114300" simplePos="0" relativeHeight="251676672" behindDoc="1" locked="0" layoutInCell="1" allowOverlap="1" wp14:anchorId="10FC0FDB" wp14:editId="30F8FF14">
            <wp:simplePos x="0" y="0"/>
            <wp:positionH relativeFrom="column">
              <wp:posOffset>2646680</wp:posOffset>
            </wp:positionH>
            <wp:positionV relativeFrom="paragraph">
              <wp:posOffset>88265</wp:posOffset>
            </wp:positionV>
            <wp:extent cx="1125855" cy="419100"/>
            <wp:effectExtent l="0" t="0" r="0" b="0"/>
            <wp:wrapThrough wrapText="bothSides">
              <wp:wrapPolygon edited="0">
                <wp:start x="0" y="0"/>
                <wp:lineTo x="0" y="20618"/>
                <wp:lineTo x="21198" y="20618"/>
                <wp:lineTo x="21198" y="0"/>
                <wp:lineTo x="0" y="0"/>
              </wp:wrapPolygon>
            </wp:wrapThrough>
            <wp:docPr id="27" name="Bild 23" descr="http://www.passionstheater.de/sites/all/themes/passionstheater/images/footer_logos_globa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ssionstheater.de/sites/all/themes/passionstheater/images/footer_logos_global_02.png"/>
                    <pic:cNvPicPr>
                      <a:picLocks noChangeAspect="1" noChangeArrowheads="1"/>
                    </pic:cNvPicPr>
                  </pic:nvPicPr>
                  <pic:blipFill>
                    <a:blip r:embed="rId14" cstate="print"/>
                    <a:srcRect/>
                    <a:stretch>
                      <a:fillRect/>
                    </a:stretch>
                  </pic:blipFill>
                  <pic:spPr bwMode="auto">
                    <a:xfrm>
                      <a:off x="0" y="0"/>
                      <a:ext cx="1125855" cy="419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ahoma" w:hAnsi="Tahoma" w:cs="Tahoma"/>
          <w:noProof/>
          <w:color w:val="000000"/>
          <w:sz w:val="18"/>
          <w:szCs w:val="18"/>
        </w:rPr>
        <w:drawing>
          <wp:anchor distT="0" distB="0" distL="114300" distR="114300" simplePos="0" relativeHeight="251678720" behindDoc="1" locked="0" layoutInCell="1" allowOverlap="1" wp14:anchorId="5B5E76C9" wp14:editId="51FFD2A9">
            <wp:simplePos x="0" y="0"/>
            <wp:positionH relativeFrom="column">
              <wp:posOffset>2056130</wp:posOffset>
            </wp:positionH>
            <wp:positionV relativeFrom="paragraph">
              <wp:posOffset>141605</wp:posOffset>
            </wp:positionV>
            <wp:extent cx="310515" cy="310515"/>
            <wp:effectExtent l="0" t="0" r="0" b="0"/>
            <wp:wrapTopAndBottom/>
            <wp:docPr id="1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10515" cy="310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E418ED6" wp14:editId="141181BC">
            <wp:simplePos x="0" y="0"/>
            <wp:positionH relativeFrom="margin">
              <wp:align>left</wp:align>
            </wp:positionH>
            <wp:positionV relativeFrom="paragraph">
              <wp:posOffset>187325</wp:posOffset>
            </wp:positionV>
            <wp:extent cx="1777365" cy="240030"/>
            <wp:effectExtent l="0" t="0" r="0" b="7620"/>
            <wp:wrapTight wrapText="bothSides">
              <wp:wrapPolygon edited="0">
                <wp:start x="0" y="0"/>
                <wp:lineTo x="0" y="20571"/>
                <wp:lineTo x="21299" y="20571"/>
                <wp:lineTo x="21299" y="0"/>
                <wp:lineTo x="0" y="0"/>
              </wp:wrapPolygon>
            </wp:wrapTight>
            <wp:docPr id="20" name="Bild 1" descr="http://www.passionstheater.de/sites/all/themes/passionstheater/images/footer_logos_global_01.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sionstheater.de/sites/all/themes/passionstheater/images/footer_logos_global_01.png">
                      <a:hlinkClick r:id="rId16" tgtFrame="&quot;_blank&quot;"/>
                    </pic:cNvPr>
                    <pic:cNvPicPr>
                      <a:picLocks noChangeAspect="1" noChangeArrowheads="1"/>
                    </pic:cNvPicPr>
                  </pic:nvPicPr>
                  <pic:blipFill>
                    <a:blip r:embed="rId17" cstate="print"/>
                    <a:srcRect/>
                    <a:stretch>
                      <a:fillRect/>
                    </a:stretch>
                  </pic:blipFill>
                  <pic:spPr bwMode="auto">
                    <a:xfrm>
                      <a:off x="0" y="0"/>
                      <a:ext cx="1777365" cy="240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E0448" w:rsidRPr="004B5446" w:rsidRDefault="007E7064" w:rsidP="007E7064">
      <w:pPr>
        <w:jc w:val="both"/>
        <w:rPr>
          <w:rFonts w:ascii="Tahoma" w:hAnsi="Tahoma" w:cs="Tahoma"/>
          <w:color w:val="000000"/>
          <w:sz w:val="22"/>
          <w:szCs w:val="22"/>
        </w:rPr>
      </w:pPr>
      <w:r>
        <w:rPr>
          <w:rFonts w:ascii="Tahoma" w:hAnsi="Tahoma" w:cs="Tahoma"/>
          <w:color w:val="000000"/>
          <w:sz w:val="18"/>
          <w:szCs w:val="18"/>
        </w:rPr>
        <w:t xml:space="preserve">    </w:t>
      </w:r>
      <w:r>
        <w:rPr>
          <w:rFonts w:ascii="Tahoma" w:hAnsi="Tahoma" w:cs="Tahoma"/>
          <w:color w:val="000000"/>
          <w:sz w:val="18"/>
          <w:szCs w:val="18"/>
        </w:rPr>
        <w:tab/>
      </w:r>
    </w:p>
    <w:p w:rsidR="0026065D" w:rsidRDefault="0026065D">
      <w:pPr>
        <w:rPr>
          <w:rFonts w:ascii="Tahoma" w:hAnsi="Tahoma" w:cs="Tahoma"/>
          <w:b/>
          <w:color w:val="000000"/>
          <w:sz w:val="22"/>
          <w:szCs w:val="22"/>
        </w:rPr>
      </w:pPr>
      <w:r>
        <w:rPr>
          <w:rFonts w:ascii="Tahoma" w:hAnsi="Tahoma" w:cs="Tahoma"/>
          <w:b/>
          <w:color w:val="000000"/>
          <w:sz w:val="22"/>
          <w:szCs w:val="22"/>
        </w:rPr>
        <w:br w:type="page"/>
      </w:r>
    </w:p>
    <w:p w:rsidR="004B5446" w:rsidRPr="008B2A71" w:rsidRDefault="004B5446" w:rsidP="007E7064">
      <w:pPr>
        <w:spacing w:line="360" w:lineRule="auto"/>
        <w:rPr>
          <w:rFonts w:ascii="Tahoma" w:hAnsi="Tahoma" w:cs="Tahoma"/>
          <w:b/>
          <w:color w:val="000000"/>
          <w:sz w:val="22"/>
          <w:szCs w:val="22"/>
        </w:rPr>
      </w:pPr>
    </w:p>
    <w:p w:rsidR="00AE58C2" w:rsidRPr="008B2A71" w:rsidRDefault="00AE58C2" w:rsidP="007E7064">
      <w:pPr>
        <w:spacing w:line="360" w:lineRule="auto"/>
        <w:rPr>
          <w:rFonts w:ascii="Tahoma" w:hAnsi="Tahoma" w:cs="Tahoma"/>
          <w:b/>
          <w:color w:val="000000"/>
          <w:sz w:val="22"/>
          <w:szCs w:val="22"/>
        </w:rPr>
      </w:pPr>
    </w:p>
    <w:p w:rsidR="0034453B" w:rsidRPr="0034453B" w:rsidRDefault="0034453B" w:rsidP="007E7064">
      <w:pPr>
        <w:spacing w:line="360" w:lineRule="auto"/>
        <w:jc w:val="both"/>
        <w:rPr>
          <w:rFonts w:ascii="Tahoma" w:hAnsi="Tahoma" w:cs="Tahoma"/>
          <w:b/>
          <w:color w:val="000000"/>
          <w:sz w:val="22"/>
          <w:szCs w:val="22"/>
        </w:rPr>
      </w:pPr>
      <w:r w:rsidRPr="0034453B">
        <w:rPr>
          <w:rFonts w:ascii="Tahoma" w:hAnsi="Tahoma" w:cs="Tahoma"/>
          <w:b/>
          <w:color w:val="000000"/>
          <w:sz w:val="22"/>
          <w:szCs w:val="22"/>
        </w:rPr>
        <w:t>Der Rebell</w:t>
      </w:r>
    </w:p>
    <w:p w:rsidR="0034453B" w:rsidRPr="005A265A" w:rsidRDefault="0034453B" w:rsidP="007E7064">
      <w:pPr>
        <w:spacing w:line="360" w:lineRule="auto"/>
        <w:jc w:val="both"/>
        <w:rPr>
          <w:rFonts w:ascii="Tahoma" w:hAnsi="Tahoma" w:cs="Tahoma"/>
          <w:color w:val="000000"/>
          <w:sz w:val="22"/>
          <w:szCs w:val="22"/>
        </w:rPr>
      </w:pPr>
      <w:r w:rsidRPr="005A265A">
        <w:rPr>
          <w:rFonts w:ascii="Tahoma" w:hAnsi="Tahoma" w:cs="Tahoma"/>
          <w:color w:val="000000"/>
          <w:sz w:val="22"/>
          <w:szCs w:val="22"/>
        </w:rPr>
        <w:t xml:space="preserve">Die Geschichte vom „Bayerischen </w:t>
      </w:r>
      <w:proofErr w:type="spellStart"/>
      <w:r w:rsidRPr="005A265A">
        <w:rPr>
          <w:rFonts w:ascii="Tahoma" w:hAnsi="Tahoma" w:cs="Tahoma"/>
          <w:color w:val="000000"/>
          <w:sz w:val="22"/>
          <w:szCs w:val="22"/>
        </w:rPr>
        <w:t>Hiasl</w:t>
      </w:r>
      <w:proofErr w:type="spellEnd"/>
      <w:r w:rsidRPr="005A265A">
        <w:rPr>
          <w:rFonts w:ascii="Tahoma" w:hAnsi="Tahoma" w:cs="Tahoma"/>
          <w:color w:val="000000"/>
          <w:sz w:val="22"/>
          <w:szCs w:val="22"/>
        </w:rPr>
        <w:t>“</w:t>
      </w:r>
    </w:p>
    <w:p w:rsidR="0034453B" w:rsidRDefault="0034453B" w:rsidP="007E7064">
      <w:pPr>
        <w:spacing w:line="360" w:lineRule="auto"/>
        <w:jc w:val="both"/>
        <w:rPr>
          <w:rFonts w:ascii="Tahoma" w:hAnsi="Tahoma" w:cs="Tahoma"/>
          <w:color w:val="000000"/>
          <w:sz w:val="22"/>
          <w:szCs w:val="22"/>
        </w:rPr>
      </w:pPr>
      <w:r w:rsidRPr="005A265A">
        <w:rPr>
          <w:rFonts w:ascii="Tahoma" w:hAnsi="Tahoma" w:cs="Tahoma"/>
          <w:color w:val="000000"/>
          <w:sz w:val="22"/>
          <w:szCs w:val="22"/>
        </w:rPr>
        <w:t>Inszenierung und Text von Christian Stückl</w:t>
      </w:r>
    </w:p>
    <w:p w:rsidR="005A265A" w:rsidRDefault="005A265A" w:rsidP="007E7064">
      <w:pPr>
        <w:spacing w:line="360" w:lineRule="auto"/>
        <w:jc w:val="both"/>
        <w:rPr>
          <w:rFonts w:ascii="Tahoma" w:hAnsi="Tahoma" w:cs="Tahoma"/>
          <w:color w:val="000000"/>
          <w:sz w:val="22"/>
          <w:szCs w:val="22"/>
        </w:rPr>
      </w:pPr>
      <w:r>
        <w:rPr>
          <w:rFonts w:ascii="Tahoma" w:hAnsi="Tahoma" w:cs="Tahoma"/>
          <w:color w:val="000000"/>
          <w:sz w:val="22"/>
          <w:szCs w:val="22"/>
        </w:rPr>
        <w:t>Bühne &amp; Kostüme: Stefan Hageneier</w:t>
      </w:r>
    </w:p>
    <w:p w:rsidR="005A265A" w:rsidRDefault="005A265A" w:rsidP="007E7064">
      <w:pPr>
        <w:spacing w:line="360" w:lineRule="auto"/>
        <w:jc w:val="both"/>
        <w:rPr>
          <w:rFonts w:ascii="Tahoma" w:hAnsi="Tahoma" w:cs="Tahoma"/>
          <w:color w:val="000000"/>
          <w:sz w:val="22"/>
          <w:szCs w:val="22"/>
        </w:rPr>
      </w:pPr>
      <w:r>
        <w:rPr>
          <w:rFonts w:ascii="Tahoma" w:hAnsi="Tahoma" w:cs="Tahoma"/>
          <w:color w:val="000000"/>
          <w:sz w:val="22"/>
          <w:szCs w:val="22"/>
        </w:rPr>
        <w:t xml:space="preserve">Musik: Markus </w:t>
      </w:r>
      <w:proofErr w:type="spellStart"/>
      <w:r>
        <w:rPr>
          <w:rFonts w:ascii="Tahoma" w:hAnsi="Tahoma" w:cs="Tahoma"/>
          <w:color w:val="000000"/>
          <w:sz w:val="22"/>
          <w:szCs w:val="22"/>
        </w:rPr>
        <w:t>Zwink</w:t>
      </w:r>
      <w:proofErr w:type="spellEnd"/>
    </w:p>
    <w:p w:rsidR="005A265A" w:rsidRPr="005A265A" w:rsidRDefault="005A265A" w:rsidP="007E7064">
      <w:pPr>
        <w:spacing w:line="360" w:lineRule="auto"/>
        <w:jc w:val="both"/>
        <w:rPr>
          <w:rFonts w:ascii="Tahoma" w:hAnsi="Tahoma" w:cs="Tahoma"/>
          <w:color w:val="000000"/>
          <w:sz w:val="22"/>
          <w:szCs w:val="22"/>
        </w:rPr>
      </w:pPr>
    </w:p>
    <w:p w:rsidR="0034453B" w:rsidRPr="005A265A" w:rsidRDefault="0034453B" w:rsidP="0034453B">
      <w:pPr>
        <w:jc w:val="both"/>
        <w:rPr>
          <w:rFonts w:ascii="Tahoma" w:hAnsi="Tahoma" w:cs="Tahoma"/>
          <w:color w:val="000000"/>
          <w:sz w:val="22"/>
          <w:szCs w:val="22"/>
        </w:rPr>
      </w:pPr>
      <w:r w:rsidRPr="005A265A">
        <w:rPr>
          <w:rFonts w:ascii="Tahoma" w:hAnsi="Tahoma" w:cs="Tahoma"/>
          <w:color w:val="000000"/>
          <w:sz w:val="22"/>
          <w:szCs w:val="22"/>
        </w:rPr>
        <w:t>Premiere 28. Juni 2024</w:t>
      </w:r>
    </w:p>
    <w:p w:rsidR="000F2410" w:rsidRPr="005A265A" w:rsidRDefault="0034453B" w:rsidP="0034453B">
      <w:pPr>
        <w:jc w:val="both"/>
        <w:rPr>
          <w:rFonts w:ascii="Tahoma" w:hAnsi="Tahoma" w:cs="Tahoma"/>
          <w:color w:val="000000"/>
          <w:sz w:val="22"/>
          <w:szCs w:val="22"/>
        </w:rPr>
      </w:pPr>
      <w:r w:rsidRPr="005A265A">
        <w:rPr>
          <w:rFonts w:ascii="Tahoma" w:hAnsi="Tahoma" w:cs="Tahoma"/>
          <w:color w:val="000000"/>
          <w:sz w:val="22"/>
          <w:szCs w:val="22"/>
        </w:rPr>
        <w:t>29. Juni und 12 / 13. / 19. / 20. / 26. / 27. J</w:t>
      </w:r>
      <w:r w:rsidR="005A265A">
        <w:rPr>
          <w:rFonts w:ascii="Tahoma" w:hAnsi="Tahoma" w:cs="Tahoma"/>
          <w:color w:val="000000"/>
          <w:sz w:val="22"/>
          <w:szCs w:val="22"/>
        </w:rPr>
        <w:t>uli</w:t>
      </w:r>
      <w:r w:rsidRPr="005A265A">
        <w:rPr>
          <w:rFonts w:ascii="Tahoma" w:hAnsi="Tahoma" w:cs="Tahoma"/>
          <w:color w:val="000000"/>
          <w:sz w:val="22"/>
          <w:szCs w:val="22"/>
        </w:rPr>
        <w:t xml:space="preserve"> 2024 / 20 Uhr</w:t>
      </w:r>
    </w:p>
    <w:p w:rsidR="000F2410" w:rsidRDefault="000F2410" w:rsidP="000F2410">
      <w:pPr>
        <w:jc w:val="both"/>
        <w:rPr>
          <w:rFonts w:ascii="Tahoma" w:hAnsi="Tahoma" w:cs="Tahoma"/>
          <w:color w:val="000000"/>
          <w:sz w:val="22"/>
          <w:szCs w:val="22"/>
        </w:rPr>
      </w:pPr>
    </w:p>
    <w:p w:rsidR="005A265A" w:rsidRDefault="005A265A" w:rsidP="005A265A">
      <w:pPr>
        <w:rPr>
          <w:rFonts w:ascii="Tahoma" w:hAnsi="Tahoma" w:cs="Tahoma"/>
          <w:color w:val="000000"/>
          <w:sz w:val="22"/>
          <w:szCs w:val="22"/>
        </w:rPr>
      </w:pPr>
      <w:r w:rsidRPr="005A265A">
        <w:rPr>
          <w:rFonts w:ascii="Tahoma" w:hAnsi="Tahoma" w:cs="Tahoma"/>
          <w:color w:val="000000"/>
          <w:sz w:val="22"/>
          <w:szCs w:val="22"/>
        </w:rPr>
        <w:t xml:space="preserve">Im Alter von 17 Jahren bekam Matthias </w:t>
      </w:r>
      <w:proofErr w:type="spellStart"/>
      <w:r w:rsidRPr="005A265A">
        <w:rPr>
          <w:rFonts w:ascii="Tahoma" w:hAnsi="Tahoma" w:cs="Tahoma"/>
          <w:color w:val="000000"/>
          <w:sz w:val="22"/>
          <w:szCs w:val="22"/>
        </w:rPr>
        <w:t>Klostermayr</w:t>
      </w:r>
      <w:proofErr w:type="spellEnd"/>
      <w:r w:rsidRPr="005A265A">
        <w:rPr>
          <w:rFonts w:ascii="Tahoma" w:hAnsi="Tahoma" w:cs="Tahoma"/>
          <w:color w:val="000000"/>
          <w:sz w:val="22"/>
          <w:szCs w:val="22"/>
        </w:rPr>
        <w:t xml:space="preserve"> bei den Jesuiten eine Anstellung als Jagdgehilfe und erwies sich schon bald als exzellenter Schütze.  Er war brav und tüchtig und damit wäre die Geschichte eigentlich zu Ende erzählt, wäre da nicht diese fatale Lust am Derblecken gewesen, die den Matthias gepackt hatte. In einer Faschingsrede hat er sich über einen Jesuitenpater lustig gemacht, der bei der Hasenjagd versehentlich eine Katze erschossen hatte. Der Pater, kein besonders humorvoller Mann, sorgte prompt dafür, dass der junge </w:t>
      </w:r>
      <w:proofErr w:type="spellStart"/>
      <w:r w:rsidRPr="005A265A">
        <w:rPr>
          <w:rFonts w:ascii="Tahoma" w:hAnsi="Tahoma" w:cs="Tahoma"/>
          <w:color w:val="000000"/>
          <w:sz w:val="22"/>
          <w:szCs w:val="22"/>
        </w:rPr>
        <w:t>Hiasl</w:t>
      </w:r>
      <w:proofErr w:type="spellEnd"/>
      <w:r w:rsidRPr="005A265A">
        <w:rPr>
          <w:rFonts w:ascii="Tahoma" w:hAnsi="Tahoma" w:cs="Tahoma"/>
          <w:color w:val="000000"/>
          <w:sz w:val="22"/>
          <w:szCs w:val="22"/>
        </w:rPr>
        <w:t xml:space="preserve"> seine Stelle im Kloster verlor. Von da an musste er sich auf eigene Faust durchschlagen, und er tat das mit dem Handwerk, das er gelernt hatte, nämlich mit der Jagd.</w:t>
      </w:r>
    </w:p>
    <w:p w:rsidR="005A265A" w:rsidRPr="005A265A" w:rsidRDefault="005A265A" w:rsidP="005A265A">
      <w:pPr>
        <w:rPr>
          <w:rFonts w:ascii="Tahoma" w:hAnsi="Tahoma" w:cs="Tahoma"/>
          <w:color w:val="000000"/>
          <w:sz w:val="22"/>
          <w:szCs w:val="22"/>
        </w:rPr>
      </w:pPr>
    </w:p>
    <w:p w:rsidR="005A265A" w:rsidRDefault="005A265A" w:rsidP="005A265A">
      <w:pPr>
        <w:rPr>
          <w:rFonts w:ascii="Tahoma" w:hAnsi="Tahoma" w:cs="Tahoma"/>
          <w:color w:val="000000"/>
          <w:sz w:val="22"/>
          <w:szCs w:val="22"/>
        </w:rPr>
      </w:pPr>
      <w:r w:rsidRPr="005A265A">
        <w:rPr>
          <w:rFonts w:ascii="Tahoma" w:hAnsi="Tahoma" w:cs="Tahoma"/>
          <w:color w:val="000000"/>
          <w:sz w:val="22"/>
          <w:szCs w:val="22"/>
        </w:rPr>
        <w:t xml:space="preserve">Wildernd zog Matthias </w:t>
      </w:r>
      <w:proofErr w:type="spellStart"/>
      <w:r w:rsidRPr="005A265A">
        <w:rPr>
          <w:rFonts w:ascii="Tahoma" w:hAnsi="Tahoma" w:cs="Tahoma"/>
          <w:color w:val="000000"/>
          <w:sz w:val="22"/>
          <w:szCs w:val="22"/>
        </w:rPr>
        <w:t>Klostermayr</w:t>
      </w:r>
      <w:proofErr w:type="spellEnd"/>
      <w:r w:rsidRPr="005A265A">
        <w:rPr>
          <w:rFonts w:ascii="Tahoma" w:hAnsi="Tahoma" w:cs="Tahoma"/>
          <w:color w:val="000000"/>
          <w:sz w:val="22"/>
          <w:szCs w:val="22"/>
        </w:rPr>
        <w:t xml:space="preserve"> mit seiner Bande durch das heutige Schwaben – und wurde bald als der „</w:t>
      </w:r>
      <w:proofErr w:type="spellStart"/>
      <w:r w:rsidRPr="005A265A">
        <w:rPr>
          <w:rFonts w:ascii="Tahoma" w:hAnsi="Tahoma" w:cs="Tahoma"/>
          <w:color w:val="000000"/>
          <w:sz w:val="22"/>
          <w:szCs w:val="22"/>
        </w:rPr>
        <w:t>boarische</w:t>
      </w:r>
      <w:proofErr w:type="spellEnd"/>
      <w:r w:rsidRPr="005A265A">
        <w:rPr>
          <w:rFonts w:ascii="Tahoma" w:hAnsi="Tahoma" w:cs="Tahoma"/>
          <w:color w:val="000000"/>
          <w:sz w:val="22"/>
          <w:szCs w:val="22"/>
        </w:rPr>
        <w:t xml:space="preserve"> </w:t>
      </w:r>
      <w:proofErr w:type="spellStart"/>
      <w:r w:rsidRPr="005A265A">
        <w:rPr>
          <w:rFonts w:ascii="Tahoma" w:hAnsi="Tahoma" w:cs="Tahoma"/>
          <w:color w:val="000000"/>
          <w:sz w:val="22"/>
          <w:szCs w:val="22"/>
        </w:rPr>
        <w:t>Hiasl</w:t>
      </w:r>
      <w:proofErr w:type="spellEnd"/>
      <w:r w:rsidRPr="005A265A">
        <w:rPr>
          <w:rFonts w:ascii="Tahoma" w:hAnsi="Tahoma" w:cs="Tahoma"/>
          <w:color w:val="000000"/>
          <w:sz w:val="22"/>
          <w:szCs w:val="22"/>
        </w:rPr>
        <w:t>“ zum Volkshelden.  Im ewigen Streit um das Jagdrecht stellte er sich auf die Seite des einfachen Volkes, das aufgrund der Gesetze jener Zeit, keine Möglichkeit hatte, die mühsam bebauten Äcker gegen das Wild zu schützen. Alle Klagen über Ernteschäden prallten bei der Obrigkeit ab; für sie zählte ausschließlich, dass genügend Beute für die höfischen Jagden des Adels vorhanden war.</w:t>
      </w:r>
    </w:p>
    <w:p w:rsidR="005A265A" w:rsidRPr="005A265A" w:rsidRDefault="005A265A" w:rsidP="005A265A">
      <w:pPr>
        <w:rPr>
          <w:rFonts w:ascii="Tahoma" w:hAnsi="Tahoma" w:cs="Tahoma"/>
          <w:color w:val="000000"/>
          <w:sz w:val="22"/>
          <w:szCs w:val="22"/>
        </w:rPr>
      </w:pPr>
    </w:p>
    <w:p w:rsidR="005A265A" w:rsidRPr="005A265A" w:rsidRDefault="005A265A" w:rsidP="005A265A">
      <w:pPr>
        <w:rPr>
          <w:rFonts w:ascii="Tahoma" w:hAnsi="Tahoma" w:cs="Tahoma"/>
          <w:color w:val="000000"/>
          <w:sz w:val="22"/>
          <w:szCs w:val="22"/>
        </w:rPr>
      </w:pPr>
      <w:proofErr w:type="spellStart"/>
      <w:r w:rsidRPr="005A265A">
        <w:rPr>
          <w:rFonts w:ascii="Tahoma" w:hAnsi="Tahoma" w:cs="Tahoma"/>
          <w:color w:val="000000"/>
          <w:sz w:val="22"/>
          <w:szCs w:val="22"/>
        </w:rPr>
        <w:t>Klostermayr</w:t>
      </w:r>
      <w:proofErr w:type="spellEnd"/>
      <w:r w:rsidRPr="005A265A">
        <w:rPr>
          <w:rFonts w:ascii="Tahoma" w:hAnsi="Tahoma" w:cs="Tahoma"/>
          <w:color w:val="000000"/>
          <w:sz w:val="22"/>
          <w:szCs w:val="22"/>
        </w:rPr>
        <w:t xml:space="preserve"> schoss dem Adel und der hohen Geistlichkeit die Hirsche und Wildschweine vor der Nase weg und sorgte dafür, dass den Bauern, mit denen er die Beute teilte, die Ernte erhalten blieb. Kein Wunder, dass ihn das Volk schon bald verehrte und immer wieder vor den staatlichen Häschern versteckte. Schon bald aber stieg dem jungen Mann der Ruhm zu Kopf. Die Aktionen der Bande wurden immer wilder und aggressiver. Sie lieferte sich schlimme Prügeleien mit den Jägern und Soldaten, unternahm Raubüberfälle und irgendwann gab es dann das erste Todesopfer. Damit begann auch der Rückhalt in der Bevölkerung zu schwinden. Eine Wirtstochter soll es schließlich gewesen sein, die den „</w:t>
      </w:r>
      <w:proofErr w:type="spellStart"/>
      <w:r w:rsidRPr="005A265A">
        <w:rPr>
          <w:rFonts w:ascii="Tahoma" w:hAnsi="Tahoma" w:cs="Tahoma"/>
          <w:color w:val="000000"/>
          <w:sz w:val="22"/>
          <w:szCs w:val="22"/>
        </w:rPr>
        <w:t>Hiasl</w:t>
      </w:r>
      <w:proofErr w:type="spellEnd"/>
      <w:r w:rsidRPr="005A265A">
        <w:rPr>
          <w:rFonts w:ascii="Tahoma" w:hAnsi="Tahoma" w:cs="Tahoma"/>
          <w:color w:val="000000"/>
          <w:sz w:val="22"/>
          <w:szCs w:val="22"/>
        </w:rPr>
        <w:t>“ an die Obrigkeit verriet. 300 Soldaten waren bei seiner Verhaftung notwendig gewesen, um ihn nach mehrstündigem Kampf aus dem Wirtshaus herauszuholen, in dem er sich mit den Kumpanen verbarrikadiert hatte. Für den bayrischen Kurfürsten war er ein skrupelloser Verbrecher, der am Ende mit seinem Tod bezahlte…</w:t>
      </w:r>
    </w:p>
    <w:p w:rsidR="000F2410" w:rsidRPr="000F2410" w:rsidRDefault="000F2410" w:rsidP="000F2410">
      <w:pPr>
        <w:jc w:val="both"/>
        <w:rPr>
          <w:rFonts w:ascii="Tahoma" w:hAnsi="Tahoma" w:cs="Tahoma"/>
          <w:color w:val="000000"/>
          <w:sz w:val="22"/>
          <w:szCs w:val="22"/>
        </w:rPr>
      </w:pPr>
    </w:p>
    <w:p w:rsidR="000F2410" w:rsidRPr="000F2410" w:rsidRDefault="000F2410" w:rsidP="000F2410">
      <w:pPr>
        <w:jc w:val="both"/>
        <w:rPr>
          <w:rFonts w:ascii="Tahoma" w:hAnsi="Tahoma" w:cs="Tahoma"/>
          <w:b/>
          <w:color w:val="000000"/>
          <w:sz w:val="22"/>
          <w:szCs w:val="22"/>
        </w:rPr>
      </w:pPr>
      <w:r w:rsidRPr="000F2410">
        <w:rPr>
          <w:rFonts w:ascii="Tahoma" w:hAnsi="Tahoma" w:cs="Tahoma"/>
          <w:b/>
          <w:color w:val="000000"/>
          <w:sz w:val="22"/>
          <w:szCs w:val="22"/>
        </w:rPr>
        <w:t>Eintrittspreise</w:t>
      </w:r>
    </w:p>
    <w:p w:rsidR="000F2410" w:rsidRPr="000F2410" w:rsidRDefault="000F2410" w:rsidP="000F2410">
      <w:pPr>
        <w:jc w:val="both"/>
        <w:rPr>
          <w:rFonts w:ascii="Tahoma" w:hAnsi="Tahoma" w:cs="Tahoma"/>
          <w:color w:val="000000"/>
          <w:sz w:val="22"/>
          <w:szCs w:val="22"/>
        </w:rPr>
      </w:pPr>
      <w:r w:rsidRPr="000F2410">
        <w:rPr>
          <w:rFonts w:ascii="Tahoma" w:hAnsi="Tahoma" w:cs="Tahoma"/>
          <w:color w:val="000000"/>
          <w:sz w:val="22"/>
          <w:szCs w:val="22"/>
        </w:rPr>
        <w:t>54</w:t>
      </w:r>
      <w:r>
        <w:rPr>
          <w:rFonts w:ascii="Tahoma" w:hAnsi="Tahoma" w:cs="Tahoma"/>
          <w:color w:val="000000"/>
          <w:sz w:val="22"/>
          <w:szCs w:val="22"/>
        </w:rPr>
        <w:t xml:space="preserve"> Euro / 44 Euro / 32 Euro / 19 Euro</w:t>
      </w:r>
    </w:p>
    <w:p w:rsidR="000F2410" w:rsidRDefault="000F2410" w:rsidP="000F2410">
      <w:pPr>
        <w:jc w:val="both"/>
        <w:rPr>
          <w:rFonts w:ascii="Tahoma" w:hAnsi="Tahoma" w:cs="Tahoma"/>
          <w:color w:val="000000"/>
          <w:sz w:val="22"/>
          <w:szCs w:val="22"/>
        </w:rPr>
      </w:pPr>
    </w:p>
    <w:p w:rsidR="000F2410" w:rsidRPr="000F2410" w:rsidRDefault="000F2410" w:rsidP="000F2410">
      <w:pPr>
        <w:jc w:val="both"/>
        <w:rPr>
          <w:rFonts w:ascii="Tahoma" w:hAnsi="Tahoma" w:cs="Tahoma"/>
          <w:color w:val="000000"/>
          <w:sz w:val="22"/>
          <w:szCs w:val="22"/>
        </w:rPr>
      </w:pPr>
      <w:r w:rsidRPr="000F2410">
        <w:rPr>
          <w:rFonts w:ascii="Tahoma" w:hAnsi="Tahoma" w:cs="Tahoma"/>
          <w:color w:val="000000"/>
          <w:sz w:val="22"/>
          <w:szCs w:val="22"/>
        </w:rPr>
        <w:t>Ermäßigungen: Gruppen ab 20 Personen erhalten 10% auf den jeweiligen Kartenpreis.</w:t>
      </w:r>
    </w:p>
    <w:p w:rsidR="002A342B" w:rsidRPr="000F2410" w:rsidRDefault="000F2410" w:rsidP="000F2410">
      <w:pPr>
        <w:jc w:val="both"/>
        <w:rPr>
          <w:rFonts w:ascii="Tahoma" w:hAnsi="Tahoma" w:cs="Tahoma"/>
          <w:color w:val="000000"/>
          <w:sz w:val="22"/>
          <w:szCs w:val="22"/>
        </w:rPr>
      </w:pPr>
      <w:r w:rsidRPr="000F2410">
        <w:rPr>
          <w:rFonts w:ascii="Tahoma" w:hAnsi="Tahoma" w:cs="Tahoma"/>
          <w:color w:val="000000"/>
          <w:sz w:val="22"/>
          <w:szCs w:val="22"/>
        </w:rPr>
        <w:t>Schüler, Studenten erhalten 50% auf den jeweiligen Kartenpreis</w:t>
      </w:r>
    </w:p>
    <w:p w:rsidR="000F2410" w:rsidRDefault="000F2410" w:rsidP="002A342B">
      <w:pPr>
        <w:rPr>
          <w:rFonts w:ascii="Tahoma" w:hAnsi="Tahoma" w:cs="Tahoma"/>
          <w:color w:val="000000"/>
          <w:sz w:val="22"/>
          <w:szCs w:val="22"/>
        </w:rPr>
      </w:pPr>
    </w:p>
    <w:p w:rsidR="000F2410" w:rsidRDefault="000F2410">
      <w:pPr>
        <w:rPr>
          <w:rFonts w:ascii="Tahoma" w:hAnsi="Tahoma" w:cs="Tahoma"/>
          <w:b/>
          <w:color w:val="000000"/>
          <w:sz w:val="22"/>
          <w:szCs w:val="22"/>
        </w:rPr>
      </w:pPr>
      <w:r>
        <w:rPr>
          <w:rFonts w:ascii="Tahoma" w:hAnsi="Tahoma" w:cs="Tahoma"/>
          <w:b/>
          <w:color w:val="000000"/>
          <w:sz w:val="22"/>
          <w:szCs w:val="22"/>
        </w:rPr>
        <w:br w:type="page"/>
      </w:r>
    </w:p>
    <w:p w:rsidR="00A17393" w:rsidRDefault="00A17393" w:rsidP="007F019A">
      <w:pPr>
        <w:autoSpaceDE w:val="0"/>
        <w:autoSpaceDN w:val="0"/>
        <w:adjustRightInd w:val="0"/>
        <w:spacing w:line="360" w:lineRule="auto"/>
        <w:rPr>
          <w:rFonts w:ascii="Tahoma" w:hAnsi="Tahoma" w:cs="Tahoma"/>
          <w:b/>
          <w:color w:val="000000"/>
          <w:sz w:val="22"/>
          <w:szCs w:val="22"/>
        </w:rPr>
      </w:pPr>
    </w:p>
    <w:p w:rsidR="007E7064" w:rsidRDefault="007E7064" w:rsidP="007F019A">
      <w:pPr>
        <w:autoSpaceDE w:val="0"/>
        <w:autoSpaceDN w:val="0"/>
        <w:adjustRightInd w:val="0"/>
        <w:spacing w:line="360" w:lineRule="auto"/>
        <w:rPr>
          <w:rFonts w:ascii="Tahoma" w:hAnsi="Tahoma" w:cs="Tahoma"/>
          <w:b/>
          <w:color w:val="000000"/>
          <w:sz w:val="22"/>
          <w:szCs w:val="22"/>
        </w:rPr>
      </w:pPr>
    </w:p>
    <w:p w:rsidR="000F2410" w:rsidRDefault="000F2410" w:rsidP="000F2410">
      <w:pPr>
        <w:autoSpaceDE w:val="0"/>
        <w:autoSpaceDN w:val="0"/>
        <w:adjustRightInd w:val="0"/>
        <w:spacing w:line="360" w:lineRule="auto"/>
        <w:rPr>
          <w:rFonts w:ascii="Tahoma" w:hAnsi="Tahoma" w:cs="Tahoma"/>
          <w:color w:val="000000"/>
          <w:sz w:val="22"/>
          <w:szCs w:val="22"/>
        </w:rPr>
      </w:pPr>
      <w:r w:rsidRPr="00A23B75">
        <w:rPr>
          <w:rFonts w:ascii="Tahoma" w:hAnsi="Tahoma" w:cs="Tahoma"/>
          <w:b/>
          <w:color w:val="000000"/>
          <w:sz w:val="22"/>
          <w:szCs w:val="22"/>
        </w:rPr>
        <w:t>Der Brandner Kaspar und das ewig´ Leben</w:t>
      </w:r>
      <w:r>
        <w:rPr>
          <w:rFonts w:ascii="Tahoma" w:hAnsi="Tahoma" w:cs="Tahoma"/>
          <w:b/>
          <w:color w:val="000000"/>
          <w:sz w:val="22"/>
          <w:szCs w:val="22"/>
        </w:rPr>
        <w:br/>
      </w:r>
      <w:r w:rsidRPr="000F2410">
        <w:rPr>
          <w:rFonts w:ascii="Tahoma" w:hAnsi="Tahoma" w:cs="Tahoma"/>
          <w:color w:val="000000"/>
          <w:sz w:val="22"/>
          <w:szCs w:val="22"/>
        </w:rPr>
        <w:t xml:space="preserve">von Franz von Kobell / Kurt Wilhelm </w:t>
      </w:r>
    </w:p>
    <w:p w:rsidR="0052620F" w:rsidRPr="0052620F" w:rsidRDefault="0052620F" w:rsidP="000F2410">
      <w:pPr>
        <w:autoSpaceDE w:val="0"/>
        <w:autoSpaceDN w:val="0"/>
        <w:adjustRightInd w:val="0"/>
        <w:spacing w:line="360" w:lineRule="auto"/>
        <w:rPr>
          <w:rFonts w:ascii="Tahoma" w:hAnsi="Tahoma" w:cs="Tahoma"/>
          <w:color w:val="000000"/>
          <w:sz w:val="22"/>
          <w:szCs w:val="22"/>
        </w:rPr>
      </w:pPr>
      <w:r w:rsidRPr="0052620F">
        <w:rPr>
          <w:rFonts w:ascii="Tahoma" w:hAnsi="Tahoma" w:cs="Tahoma"/>
          <w:color w:val="000000"/>
          <w:sz w:val="22"/>
          <w:szCs w:val="22"/>
        </w:rPr>
        <w:t>Gastspiel des Münchner Volkstheaters</w:t>
      </w:r>
    </w:p>
    <w:p w:rsidR="000F2410" w:rsidRPr="006F75AE" w:rsidRDefault="003B3B51" w:rsidP="000F2410">
      <w:pPr>
        <w:autoSpaceDE w:val="0"/>
        <w:autoSpaceDN w:val="0"/>
        <w:adjustRightInd w:val="0"/>
        <w:spacing w:line="360" w:lineRule="auto"/>
        <w:rPr>
          <w:rFonts w:ascii="Tahoma" w:hAnsi="Tahoma" w:cs="Tahoma"/>
          <w:color w:val="000000"/>
          <w:sz w:val="18"/>
          <w:szCs w:val="18"/>
        </w:rPr>
      </w:pPr>
      <w:r>
        <w:rPr>
          <w:rFonts w:ascii="Tahoma" w:hAnsi="Tahoma" w:cs="Tahoma"/>
          <w:color w:val="000000"/>
          <w:sz w:val="22"/>
          <w:szCs w:val="22"/>
        </w:rPr>
        <w:t>5</w:t>
      </w:r>
      <w:r w:rsidR="000F2410" w:rsidRPr="00A23B75">
        <w:rPr>
          <w:rFonts w:ascii="Tahoma" w:hAnsi="Tahoma" w:cs="Tahoma"/>
          <w:color w:val="000000"/>
          <w:sz w:val="22"/>
          <w:szCs w:val="22"/>
        </w:rPr>
        <w:t>.</w:t>
      </w:r>
      <w:r w:rsidR="000F2410">
        <w:rPr>
          <w:rFonts w:ascii="Tahoma" w:hAnsi="Tahoma" w:cs="Tahoma"/>
          <w:color w:val="000000"/>
          <w:sz w:val="22"/>
          <w:szCs w:val="22"/>
        </w:rPr>
        <w:t>/</w:t>
      </w:r>
      <w:r>
        <w:rPr>
          <w:rFonts w:ascii="Tahoma" w:hAnsi="Tahoma" w:cs="Tahoma"/>
          <w:color w:val="000000"/>
          <w:sz w:val="22"/>
          <w:szCs w:val="22"/>
        </w:rPr>
        <w:t>6</w:t>
      </w:r>
      <w:r w:rsidR="000F2410">
        <w:rPr>
          <w:rFonts w:ascii="Tahoma" w:hAnsi="Tahoma" w:cs="Tahoma"/>
          <w:color w:val="000000"/>
          <w:sz w:val="22"/>
          <w:szCs w:val="22"/>
        </w:rPr>
        <w:t>.</w:t>
      </w:r>
      <w:r w:rsidR="000F2410" w:rsidRPr="00A23B75">
        <w:rPr>
          <w:rFonts w:ascii="Tahoma" w:hAnsi="Tahoma" w:cs="Tahoma"/>
          <w:color w:val="000000"/>
          <w:sz w:val="22"/>
          <w:szCs w:val="22"/>
        </w:rPr>
        <w:t xml:space="preserve"> Juli 20</w:t>
      </w:r>
      <w:r w:rsidR="000F2410">
        <w:rPr>
          <w:rFonts w:ascii="Tahoma" w:hAnsi="Tahoma" w:cs="Tahoma"/>
          <w:color w:val="000000"/>
          <w:sz w:val="22"/>
          <w:szCs w:val="22"/>
        </w:rPr>
        <w:t>2</w:t>
      </w:r>
      <w:r>
        <w:rPr>
          <w:rFonts w:ascii="Tahoma" w:hAnsi="Tahoma" w:cs="Tahoma"/>
          <w:color w:val="000000"/>
          <w:sz w:val="22"/>
          <w:szCs w:val="22"/>
        </w:rPr>
        <w:t>4</w:t>
      </w:r>
      <w:r w:rsidR="000F2410" w:rsidRPr="00A23B75">
        <w:rPr>
          <w:rFonts w:ascii="Tahoma" w:hAnsi="Tahoma" w:cs="Tahoma"/>
          <w:color w:val="000000"/>
          <w:sz w:val="22"/>
          <w:szCs w:val="22"/>
        </w:rPr>
        <w:t xml:space="preserve"> | </w:t>
      </w:r>
      <w:r w:rsidR="000F2410">
        <w:rPr>
          <w:rFonts w:ascii="Tahoma" w:hAnsi="Tahoma" w:cs="Tahoma"/>
          <w:color w:val="000000"/>
          <w:sz w:val="22"/>
          <w:szCs w:val="22"/>
        </w:rPr>
        <w:t>19.30</w:t>
      </w:r>
      <w:r w:rsidR="000F2410" w:rsidRPr="00A23B75">
        <w:rPr>
          <w:rFonts w:ascii="Tahoma" w:hAnsi="Tahoma" w:cs="Tahoma"/>
          <w:color w:val="000000"/>
          <w:sz w:val="22"/>
          <w:szCs w:val="22"/>
        </w:rPr>
        <w:t xml:space="preserve"> Uhr</w:t>
      </w:r>
    </w:p>
    <w:p w:rsidR="000F2410" w:rsidRDefault="000F2410" w:rsidP="000F2410">
      <w:pPr>
        <w:jc w:val="both"/>
        <w:rPr>
          <w:rFonts w:ascii="Tahoma" w:hAnsi="Tahoma" w:cs="Tahoma"/>
          <w:color w:val="000000"/>
          <w:sz w:val="22"/>
          <w:szCs w:val="22"/>
        </w:rPr>
      </w:pPr>
    </w:p>
    <w:p w:rsidR="000F2410" w:rsidRPr="000F2410" w:rsidRDefault="000F2410" w:rsidP="000F2410">
      <w:pPr>
        <w:jc w:val="both"/>
        <w:rPr>
          <w:rFonts w:ascii="Tahoma" w:hAnsi="Tahoma" w:cs="Tahoma"/>
          <w:color w:val="000000"/>
          <w:sz w:val="22"/>
          <w:szCs w:val="22"/>
        </w:rPr>
      </w:pPr>
      <w:r w:rsidRPr="000F2410">
        <w:rPr>
          <w:rFonts w:ascii="Tahoma" w:hAnsi="Tahoma" w:cs="Tahoma"/>
          <w:color w:val="000000"/>
          <w:sz w:val="22"/>
          <w:szCs w:val="22"/>
        </w:rPr>
        <w:t>Auch dieses Jahr ist die Erfolgsinszenierung des Münchner Volkstheaters in Oberammergau zu</w:t>
      </w:r>
      <w:r>
        <w:rPr>
          <w:rFonts w:ascii="Tahoma" w:hAnsi="Tahoma" w:cs="Tahoma"/>
          <w:color w:val="000000"/>
          <w:sz w:val="22"/>
          <w:szCs w:val="22"/>
        </w:rPr>
        <w:t xml:space="preserve"> </w:t>
      </w:r>
      <w:r w:rsidRPr="000F2410">
        <w:rPr>
          <w:rFonts w:ascii="Tahoma" w:hAnsi="Tahoma" w:cs="Tahoma"/>
          <w:color w:val="000000"/>
          <w:sz w:val="22"/>
          <w:szCs w:val="22"/>
        </w:rPr>
        <w:t>sehen. Der Brandner Kaspar überlistet den Tod. Als der Boandlkramer kommt, um ihn zu holen,</w:t>
      </w:r>
      <w:r>
        <w:rPr>
          <w:rFonts w:ascii="Tahoma" w:hAnsi="Tahoma" w:cs="Tahoma"/>
          <w:color w:val="000000"/>
          <w:sz w:val="22"/>
          <w:szCs w:val="22"/>
        </w:rPr>
        <w:t xml:space="preserve"> </w:t>
      </w:r>
      <w:r w:rsidRPr="000F2410">
        <w:rPr>
          <w:rFonts w:ascii="Tahoma" w:hAnsi="Tahoma" w:cs="Tahoma"/>
          <w:color w:val="000000"/>
          <w:sz w:val="22"/>
          <w:szCs w:val="22"/>
        </w:rPr>
        <w:t xml:space="preserve">macht er ihn mit </w:t>
      </w:r>
      <w:proofErr w:type="spellStart"/>
      <w:r w:rsidRPr="000F2410">
        <w:rPr>
          <w:rFonts w:ascii="Tahoma" w:hAnsi="Tahoma" w:cs="Tahoma"/>
          <w:color w:val="000000"/>
          <w:sz w:val="22"/>
          <w:szCs w:val="22"/>
        </w:rPr>
        <w:t>Kerschgeist</w:t>
      </w:r>
      <w:proofErr w:type="spellEnd"/>
      <w:r w:rsidRPr="000F2410">
        <w:rPr>
          <w:rFonts w:ascii="Tahoma" w:hAnsi="Tahoma" w:cs="Tahoma"/>
          <w:color w:val="000000"/>
          <w:sz w:val="22"/>
          <w:szCs w:val="22"/>
        </w:rPr>
        <w:t xml:space="preserve"> betrunken und schwindelt ihm beim Kartenspiel einige weitere</w:t>
      </w:r>
      <w:r>
        <w:rPr>
          <w:rFonts w:ascii="Tahoma" w:hAnsi="Tahoma" w:cs="Tahoma"/>
          <w:color w:val="000000"/>
          <w:sz w:val="22"/>
          <w:szCs w:val="22"/>
        </w:rPr>
        <w:t xml:space="preserve"> </w:t>
      </w:r>
      <w:r w:rsidRPr="000F2410">
        <w:rPr>
          <w:rFonts w:ascii="Tahoma" w:hAnsi="Tahoma" w:cs="Tahoma"/>
          <w:color w:val="000000"/>
          <w:sz w:val="22"/>
          <w:szCs w:val="22"/>
        </w:rPr>
        <w:t xml:space="preserve">Lebensjahre ab. Die Sache wird jedoch im Himmel beim </w:t>
      </w:r>
      <w:proofErr w:type="spellStart"/>
      <w:r w:rsidRPr="000F2410">
        <w:rPr>
          <w:rFonts w:ascii="Tahoma" w:hAnsi="Tahoma" w:cs="Tahoma"/>
          <w:color w:val="000000"/>
          <w:sz w:val="22"/>
          <w:szCs w:val="22"/>
        </w:rPr>
        <w:t>Portner</w:t>
      </w:r>
      <w:proofErr w:type="spellEnd"/>
      <w:r w:rsidRPr="000F2410">
        <w:rPr>
          <w:rFonts w:ascii="Tahoma" w:hAnsi="Tahoma" w:cs="Tahoma"/>
          <w:color w:val="000000"/>
          <w:sz w:val="22"/>
          <w:szCs w:val="22"/>
        </w:rPr>
        <w:t xml:space="preserve"> Petrus bekannt. Der duldet keine</w:t>
      </w:r>
      <w:r>
        <w:rPr>
          <w:rFonts w:ascii="Tahoma" w:hAnsi="Tahoma" w:cs="Tahoma"/>
          <w:color w:val="000000"/>
          <w:sz w:val="22"/>
          <w:szCs w:val="22"/>
        </w:rPr>
        <w:t xml:space="preserve"> </w:t>
      </w:r>
      <w:r w:rsidRPr="000F2410">
        <w:rPr>
          <w:rFonts w:ascii="Tahoma" w:hAnsi="Tahoma" w:cs="Tahoma"/>
          <w:color w:val="000000"/>
          <w:sz w:val="22"/>
          <w:szCs w:val="22"/>
        </w:rPr>
        <w:t>Abweichungen im göttlichen Schicksalsablauf. Da bleibt dem Boandlkramer nur eine Chance: den</w:t>
      </w:r>
      <w:r>
        <w:rPr>
          <w:rFonts w:ascii="Tahoma" w:hAnsi="Tahoma" w:cs="Tahoma"/>
          <w:color w:val="000000"/>
          <w:sz w:val="22"/>
          <w:szCs w:val="22"/>
        </w:rPr>
        <w:t xml:space="preserve"> </w:t>
      </w:r>
      <w:r w:rsidRPr="000F2410">
        <w:rPr>
          <w:rFonts w:ascii="Tahoma" w:hAnsi="Tahoma" w:cs="Tahoma"/>
          <w:color w:val="000000"/>
          <w:sz w:val="22"/>
          <w:szCs w:val="22"/>
        </w:rPr>
        <w:t xml:space="preserve">Brandner die Freuden der paradiesischen Ewigkeit auf Probe </w:t>
      </w:r>
      <w:proofErr w:type="spellStart"/>
      <w:r w:rsidRPr="000F2410">
        <w:rPr>
          <w:rFonts w:ascii="Tahoma" w:hAnsi="Tahoma" w:cs="Tahoma"/>
          <w:color w:val="000000"/>
          <w:sz w:val="22"/>
          <w:szCs w:val="22"/>
        </w:rPr>
        <w:t>vorkosten</w:t>
      </w:r>
      <w:proofErr w:type="spellEnd"/>
      <w:r w:rsidRPr="000F2410">
        <w:rPr>
          <w:rFonts w:ascii="Tahoma" w:hAnsi="Tahoma" w:cs="Tahoma"/>
          <w:color w:val="000000"/>
          <w:sz w:val="22"/>
          <w:szCs w:val="22"/>
        </w:rPr>
        <w:t xml:space="preserve"> zu lassen. Das ewige Drama</w:t>
      </w:r>
      <w:r>
        <w:rPr>
          <w:rFonts w:ascii="Tahoma" w:hAnsi="Tahoma" w:cs="Tahoma"/>
          <w:color w:val="000000"/>
          <w:sz w:val="22"/>
          <w:szCs w:val="22"/>
        </w:rPr>
        <w:t xml:space="preserve"> </w:t>
      </w:r>
      <w:r w:rsidRPr="000F2410">
        <w:rPr>
          <w:rFonts w:ascii="Tahoma" w:hAnsi="Tahoma" w:cs="Tahoma"/>
          <w:color w:val="000000"/>
          <w:sz w:val="22"/>
          <w:szCs w:val="22"/>
        </w:rPr>
        <w:t>um Leben und Tod ist hier eine Komödie. Weil es ein Einzelner vermag, die Allmacht des Todes und</w:t>
      </w:r>
      <w:r>
        <w:rPr>
          <w:rFonts w:ascii="Tahoma" w:hAnsi="Tahoma" w:cs="Tahoma"/>
          <w:color w:val="000000"/>
          <w:sz w:val="22"/>
          <w:szCs w:val="22"/>
        </w:rPr>
        <w:t xml:space="preserve"> </w:t>
      </w:r>
      <w:r w:rsidRPr="000F2410">
        <w:rPr>
          <w:rFonts w:ascii="Tahoma" w:hAnsi="Tahoma" w:cs="Tahoma"/>
          <w:color w:val="000000"/>
          <w:sz w:val="22"/>
          <w:szCs w:val="22"/>
        </w:rPr>
        <w:t>die himmlischen Schicksalsmächte mit seiner Schlitzohrigkeit und Dickköpfigkeit zu überlisten. Die</w:t>
      </w:r>
    </w:p>
    <w:p w:rsidR="000F2410" w:rsidRDefault="000F2410" w:rsidP="000F2410">
      <w:pPr>
        <w:jc w:val="both"/>
        <w:rPr>
          <w:rFonts w:ascii="Tahoma" w:hAnsi="Tahoma" w:cs="Tahoma"/>
          <w:color w:val="000000"/>
          <w:sz w:val="22"/>
          <w:szCs w:val="22"/>
        </w:rPr>
      </w:pPr>
      <w:r w:rsidRPr="000F2410">
        <w:rPr>
          <w:rFonts w:ascii="Tahoma" w:hAnsi="Tahoma" w:cs="Tahoma"/>
          <w:color w:val="000000"/>
          <w:sz w:val="22"/>
          <w:szCs w:val="22"/>
        </w:rPr>
        <w:t xml:space="preserve">Geschichte ist bekannt und eine Erfolgsgeschichte des Münchner Volkstheaters. </w:t>
      </w:r>
    </w:p>
    <w:p w:rsidR="0034453B" w:rsidRDefault="0034453B" w:rsidP="000F2410">
      <w:pPr>
        <w:jc w:val="both"/>
        <w:rPr>
          <w:rFonts w:ascii="Tahoma" w:hAnsi="Tahoma" w:cs="Tahoma"/>
          <w:color w:val="000000"/>
          <w:sz w:val="22"/>
          <w:szCs w:val="22"/>
        </w:rPr>
      </w:pPr>
    </w:p>
    <w:p w:rsidR="0034453B" w:rsidRDefault="0034453B" w:rsidP="000F2410">
      <w:pPr>
        <w:jc w:val="both"/>
        <w:rPr>
          <w:rFonts w:ascii="Tahoma" w:hAnsi="Tahoma" w:cs="Tahoma"/>
          <w:color w:val="000000"/>
          <w:sz w:val="22"/>
          <w:szCs w:val="22"/>
        </w:rPr>
      </w:pPr>
    </w:p>
    <w:p w:rsidR="000F2410" w:rsidRPr="00A23B75" w:rsidRDefault="000F2410" w:rsidP="000F2410">
      <w:pPr>
        <w:jc w:val="both"/>
        <w:rPr>
          <w:rFonts w:ascii="Tahoma" w:hAnsi="Tahoma" w:cs="Tahoma"/>
          <w:color w:val="000000"/>
          <w:sz w:val="22"/>
          <w:szCs w:val="22"/>
        </w:rPr>
      </w:pPr>
      <w:r w:rsidRPr="00A23B75">
        <w:rPr>
          <w:rFonts w:ascii="Tahoma" w:hAnsi="Tahoma" w:cs="Tahoma"/>
          <w:color w:val="000000"/>
          <w:sz w:val="22"/>
          <w:szCs w:val="22"/>
        </w:rPr>
        <w:t xml:space="preserve">Die Geschichte vom Brandner Kaspar stammt von Franz Ferdinand von Kobell (1803-1882). Sie umfasst ursprünglich nur wenige Seiten und erzählt von einem Büchsenmacher am Tegernsee, den der Tod holen will. Die Erzählung wurde bald dramatisiert. Die erste Dramatisierung nahm Josef Maria Lutz mit </w:t>
      </w:r>
      <w:r>
        <w:rPr>
          <w:rFonts w:ascii="Tahoma" w:hAnsi="Tahoma" w:cs="Tahoma"/>
          <w:color w:val="000000"/>
          <w:sz w:val="22"/>
          <w:szCs w:val="22"/>
        </w:rPr>
        <w:t>„</w:t>
      </w:r>
      <w:r w:rsidRPr="00A23B75">
        <w:rPr>
          <w:rFonts w:ascii="Tahoma" w:hAnsi="Tahoma" w:cs="Tahoma"/>
          <w:color w:val="000000"/>
          <w:sz w:val="22"/>
          <w:szCs w:val="22"/>
        </w:rPr>
        <w:t>Der Brandner schaut ins Paradies</w:t>
      </w:r>
      <w:r>
        <w:rPr>
          <w:rFonts w:ascii="Tahoma" w:hAnsi="Tahoma" w:cs="Tahoma"/>
          <w:color w:val="000000"/>
          <w:sz w:val="22"/>
          <w:szCs w:val="22"/>
        </w:rPr>
        <w:t>“</w:t>
      </w:r>
      <w:r w:rsidRPr="00A23B75">
        <w:rPr>
          <w:rFonts w:ascii="Tahoma" w:hAnsi="Tahoma" w:cs="Tahoma"/>
          <w:color w:val="000000"/>
          <w:sz w:val="22"/>
          <w:szCs w:val="22"/>
        </w:rPr>
        <w:t xml:space="preserve"> vor, erschienen im Jahr 1934. Aus dem Jahr 1949 stammt die bekannte Verfilmung mit Carl </w:t>
      </w:r>
      <w:proofErr w:type="spellStart"/>
      <w:r w:rsidRPr="00A23B75">
        <w:rPr>
          <w:rFonts w:ascii="Tahoma" w:hAnsi="Tahoma" w:cs="Tahoma"/>
          <w:color w:val="000000"/>
          <w:sz w:val="22"/>
          <w:szCs w:val="22"/>
        </w:rPr>
        <w:t>Wery</w:t>
      </w:r>
      <w:proofErr w:type="spellEnd"/>
      <w:r w:rsidRPr="00A23B75">
        <w:rPr>
          <w:rFonts w:ascii="Tahoma" w:hAnsi="Tahoma" w:cs="Tahoma"/>
          <w:color w:val="000000"/>
          <w:sz w:val="22"/>
          <w:szCs w:val="22"/>
        </w:rPr>
        <w:t xml:space="preserve"> und P</w:t>
      </w:r>
      <w:r>
        <w:rPr>
          <w:rFonts w:ascii="Tahoma" w:hAnsi="Tahoma" w:cs="Tahoma"/>
          <w:color w:val="000000"/>
          <w:sz w:val="22"/>
          <w:szCs w:val="22"/>
        </w:rPr>
        <w:t>aul Hörbiger in den Hauptrollen</w:t>
      </w:r>
      <w:r w:rsidRPr="00A23B75">
        <w:rPr>
          <w:rFonts w:ascii="Tahoma" w:hAnsi="Tahoma" w:cs="Tahoma"/>
          <w:color w:val="000000"/>
          <w:sz w:val="22"/>
          <w:szCs w:val="22"/>
        </w:rPr>
        <w:t xml:space="preserve">. </w:t>
      </w:r>
    </w:p>
    <w:p w:rsidR="000F2410" w:rsidRDefault="000F2410" w:rsidP="000F2410">
      <w:pPr>
        <w:jc w:val="both"/>
        <w:rPr>
          <w:rFonts w:ascii="Tahoma" w:hAnsi="Tahoma" w:cs="Tahoma"/>
          <w:color w:val="000000"/>
          <w:sz w:val="22"/>
          <w:szCs w:val="22"/>
        </w:rPr>
      </w:pPr>
      <w:r w:rsidRPr="00A23B75">
        <w:rPr>
          <w:rFonts w:ascii="Tahoma" w:hAnsi="Tahoma" w:cs="Tahoma"/>
          <w:color w:val="000000"/>
          <w:sz w:val="22"/>
          <w:szCs w:val="22"/>
        </w:rPr>
        <w:t>Heute ist das Werk aus München nicht mehr wegzudenken: Kurt Wi</w:t>
      </w:r>
      <w:r>
        <w:rPr>
          <w:rFonts w:ascii="Tahoma" w:hAnsi="Tahoma" w:cs="Tahoma"/>
          <w:color w:val="000000"/>
          <w:sz w:val="22"/>
          <w:szCs w:val="22"/>
        </w:rPr>
        <w:t xml:space="preserve">lhelm, ein Urgroßneffe Kobells </w:t>
      </w:r>
      <w:r w:rsidRPr="00A23B75">
        <w:rPr>
          <w:rFonts w:ascii="Tahoma" w:hAnsi="Tahoma" w:cs="Tahoma"/>
          <w:color w:val="000000"/>
          <w:sz w:val="22"/>
          <w:szCs w:val="22"/>
        </w:rPr>
        <w:t>(geboren 1923), schrieb 1974 eine Theaterfassung und wob zahlreiche Motive der poetischen Werke des Dichte</w:t>
      </w:r>
      <w:r>
        <w:rPr>
          <w:rFonts w:ascii="Tahoma" w:hAnsi="Tahoma" w:cs="Tahoma"/>
          <w:color w:val="000000"/>
          <w:sz w:val="22"/>
          <w:szCs w:val="22"/>
        </w:rPr>
        <w:t>rs in Dialoge und Handlung ein.</w:t>
      </w:r>
    </w:p>
    <w:p w:rsidR="000F2410" w:rsidRDefault="000F2410" w:rsidP="000F2410">
      <w:pPr>
        <w:jc w:val="both"/>
        <w:rPr>
          <w:rFonts w:ascii="Tahoma" w:hAnsi="Tahoma" w:cs="Tahoma"/>
          <w:color w:val="000000"/>
          <w:sz w:val="22"/>
          <w:szCs w:val="22"/>
        </w:rPr>
      </w:pPr>
    </w:p>
    <w:p w:rsidR="000F2410" w:rsidRDefault="000F2410" w:rsidP="000F2410">
      <w:pPr>
        <w:jc w:val="both"/>
        <w:rPr>
          <w:rFonts w:ascii="Tahoma" w:hAnsi="Tahoma" w:cs="Tahoma"/>
          <w:color w:val="000000"/>
          <w:sz w:val="22"/>
          <w:szCs w:val="22"/>
        </w:rPr>
      </w:pPr>
      <w:r>
        <w:rPr>
          <w:rFonts w:ascii="Tahoma" w:hAnsi="Tahoma" w:cs="Tahoma"/>
          <w:color w:val="000000"/>
          <w:sz w:val="22"/>
          <w:szCs w:val="22"/>
        </w:rPr>
        <w:t xml:space="preserve">Mit: </w:t>
      </w:r>
      <w:r w:rsidRPr="00C755C9">
        <w:rPr>
          <w:rFonts w:ascii="Tahoma" w:hAnsi="Tahoma" w:cs="Tahoma"/>
          <w:color w:val="000000"/>
          <w:sz w:val="22"/>
          <w:szCs w:val="22"/>
        </w:rPr>
        <w:t xml:space="preserve">Markus Brandl, Maximilian Brückner, </w:t>
      </w:r>
      <w:r>
        <w:rPr>
          <w:rFonts w:ascii="Tahoma" w:hAnsi="Tahoma" w:cs="Tahoma"/>
          <w:color w:val="000000"/>
          <w:sz w:val="22"/>
          <w:szCs w:val="22"/>
        </w:rPr>
        <w:t xml:space="preserve">Susanne Brückner, </w:t>
      </w:r>
      <w:r w:rsidRPr="00C755C9">
        <w:rPr>
          <w:rFonts w:ascii="Tahoma" w:hAnsi="Tahoma" w:cs="Tahoma"/>
          <w:color w:val="000000"/>
          <w:sz w:val="22"/>
          <w:szCs w:val="22"/>
        </w:rPr>
        <w:t xml:space="preserve">Ursula Maria Burkhart, Tobias van </w:t>
      </w:r>
      <w:proofErr w:type="spellStart"/>
      <w:r w:rsidRPr="00C755C9">
        <w:rPr>
          <w:rFonts w:ascii="Tahoma" w:hAnsi="Tahoma" w:cs="Tahoma"/>
          <w:color w:val="000000"/>
          <w:sz w:val="22"/>
          <w:szCs w:val="22"/>
        </w:rPr>
        <w:t>Dieken</w:t>
      </w:r>
      <w:proofErr w:type="spellEnd"/>
      <w:r w:rsidRPr="00C755C9">
        <w:rPr>
          <w:rFonts w:ascii="Tahoma" w:hAnsi="Tahoma" w:cs="Tahoma"/>
          <w:color w:val="000000"/>
          <w:sz w:val="22"/>
          <w:szCs w:val="22"/>
        </w:rPr>
        <w:t xml:space="preserve">, Alexander Duda, Junge </w:t>
      </w:r>
      <w:proofErr w:type="spellStart"/>
      <w:r w:rsidRPr="00C755C9">
        <w:rPr>
          <w:rFonts w:ascii="Tahoma" w:hAnsi="Tahoma" w:cs="Tahoma"/>
          <w:color w:val="000000"/>
          <w:sz w:val="22"/>
          <w:szCs w:val="22"/>
        </w:rPr>
        <w:t>Riederinger</w:t>
      </w:r>
      <w:proofErr w:type="spellEnd"/>
      <w:r w:rsidRPr="00C755C9">
        <w:rPr>
          <w:rFonts w:ascii="Tahoma" w:hAnsi="Tahoma" w:cs="Tahoma"/>
          <w:color w:val="000000"/>
          <w:sz w:val="22"/>
          <w:szCs w:val="22"/>
        </w:rPr>
        <w:t xml:space="preserve"> Musikanten, Peter </w:t>
      </w:r>
      <w:proofErr w:type="spellStart"/>
      <w:r w:rsidRPr="00C755C9">
        <w:rPr>
          <w:rFonts w:ascii="Tahoma" w:hAnsi="Tahoma" w:cs="Tahoma"/>
          <w:color w:val="000000"/>
          <w:sz w:val="22"/>
          <w:szCs w:val="22"/>
        </w:rPr>
        <w:t>Mitterrutzner</w:t>
      </w:r>
      <w:proofErr w:type="spellEnd"/>
      <w:r w:rsidRPr="00C755C9">
        <w:rPr>
          <w:rFonts w:ascii="Tahoma" w:hAnsi="Tahoma" w:cs="Tahoma"/>
          <w:color w:val="000000"/>
          <w:sz w:val="22"/>
          <w:szCs w:val="22"/>
        </w:rPr>
        <w:t>, Stefan Murr, Hubert Schmid, Hans Schuler</w:t>
      </w:r>
      <w:r>
        <w:rPr>
          <w:rFonts w:ascii="Tahoma" w:hAnsi="Tahoma" w:cs="Tahoma"/>
          <w:color w:val="000000"/>
          <w:sz w:val="22"/>
          <w:szCs w:val="22"/>
        </w:rPr>
        <w:t>, Kathrin von Steinburg</w:t>
      </w:r>
    </w:p>
    <w:p w:rsidR="000F2410" w:rsidRDefault="000F2410" w:rsidP="000F2410">
      <w:pPr>
        <w:rPr>
          <w:rFonts w:ascii="Tahoma" w:hAnsi="Tahoma" w:cs="Tahoma"/>
          <w:color w:val="000000"/>
          <w:sz w:val="22"/>
          <w:szCs w:val="22"/>
        </w:rPr>
      </w:pPr>
    </w:p>
    <w:p w:rsidR="000F2410" w:rsidRDefault="000F2410" w:rsidP="000F2410">
      <w:pPr>
        <w:rPr>
          <w:rFonts w:ascii="Tahoma" w:hAnsi="Tahoma" w:cs="Tahoma"/>
          <w:color w:val="000000"/>
          <w:sz w:val="22"/>
          <w:szCs w:val="22"/>
        </w:rPr>
      </w:pPr>
      <w:r>
        <w:rPr>
          <w:rFonts w:ascii="Tahoma" w:hAnsi="Tahoma" w:cs="Tahoma"/>
          <w:color w:val="000000"/>
          <w:sz w:val="22"/>
          <w:szCs w:val="22"/>
        </w:rPr>
        <w:t>Regie</w:t>
      </w:r>
      <w:r>
        <w:rPr>
          <w:rFonts w:ascii="Tahoma" w:hAnsi="Tahoma" w:cs="Tahoma"/>
          <w:color w:val="000000"/>
          <w:sz w:val="22"/>
          <w:szCs w:val="22"/>
        </w:rPr>
        <w:tab/>
      </w:r>
      <w:r>
        <w:rPr>
          <w:rFonts w:ascii="Tahoma" w:hAnsi="Tahoma" w:cs="Tahoma"/>
          <w:color w:val="000000"/>
          <w:sz w:val="22"/>
          <w:szCs w:val="22"/>
        </w:rPr>
        <w:tab/>
      </w:r>
      <w:r w:rsidRPr="00C755C9">
        <w:rPr>
          <w:rFonts w:ascii="Tahoma" w:hAnsi="Tahoma" w:cs="Tahoma"/>
          <w:color w:val="000000"/>
          <w:sz w:val="22"/>
          <w:szCs w:val="22"/>
        </w:rPr>
        <w:t>Christian Stückl</w:t>
      </w:r>
    </w:p>
    <w:p w:rsidR="000F2410" w:rsidRPr="00C755C9" w:rsidRDefault="000F2410" w:rsidP="000F2410">
      <w:pPr>
        <w:rPr>
          <w:rFonts w:ascii="Tahoma" w:hAnsi="Tahoma" w:cs="Tahoma"/>
          <w:color w:val="000000"/>
          <w:sz w:val="22"/>
          <w:szCs w:val="22"/>
        </w:rPr>
      </w:pPr>
      <w:r>
        <w:rPr>
          <w:rFonts w:ascii="Tahoma" w:hAnsi="Tahoma" w:cs="Tahoma"/>
          <w:color w:val="000000"/>
          <w:sz w:val="22"/>
          <w:szCs w:val="22"/>
        </w:rPr>
        <w:t>Bühne</w:t>
      </w:r>
      <w:r>
        <w:rPr>
          <w:rFonts w:ascii="Tahoma" w:hAnsi="Tahoma" w:cs="Tahoma"/>
          <w:color w:val="000000"/>
          <w:sz w:val="22"/>
          <w:szCs w:val="22"/>
        </w:rPr>
        <w:tab/>
      </w:r>
      <w:r>
        <w:rPr>
          <w:rFonts w:ascii="Tahoma" w:hAnsi="Tahoma" w:cs="Tahoma"/>
          <w:color w:val="000000"/>
          <w:sz w:val="22"/>
          <w:szCs w:val="22"/>
        </w:rPr>
        <w:tab/>
      </w:r>
      <w:r w:rsidRPr="00C755C9">
        <w:rPr>
          <w:rFonts w:ascii="Tahoma" w:hAnsi="Tahoma" w:cs="Tahoma"/>
          <w:color w:val="000000"/>
          <w:sz w:val="22"/>
          <w:szCs w:val="22"/>
        </w:rPr>
        <w:t>Alu Walter</w:t>
      </w:r>
    </w:p>
    <w:p w:rsidR="000F2410" w:rsidRDefault="000F2410" w:rsidP="000F2410">
      <w:pPr>
        <w:rPr>
          <w:rFonts w:ascii="Tahoma" w:hAnsi="Tahoma" w:cs="Tahoma"/>
          <w:color w:val="000000"/>
          <w:sz w:val="22"/>
          <w:szCs w:val="22"/>
        </w:rPr>
      </w:pPr>
      <w:r>
        <w:rPr>
          <w:rFonts w:ascii="Tahoma" w:hAnsi="Tahoma" w:cs="Tahoma"/>
          <w:color w:val="000000"/>
          <w:sz w:val="22"/>
          <w:szCs w:val="22"/>
        </w:rPr>
        <w:t>Kostüme</w:t>
      </w:r>
      <w:r>
        <w:rPr>
          <w:rFonts w:ascii="Tahoma" w:hAnsi="Tahoma" w:cs="Tahoma"/>
          <w:color w:val="000000"/>
          <w:sz w:val="22"/>
          <w:szCs w:val="22"/>
        </w:rPr>
        <w:tab/>
      </w:r>
      <w:r w:rsidRPr="00C755C9">
        <w:rPr>
          <w:rFonts w:ascii="Tahoma" w:hAnsi="Tahoma" w:cs="Tahoma"/>
          <w:color w:val="000000"/>
          <w:sz w:val="22"/>
          <w:szCs w:val="22"/>
        </w:rPr>
        <w:t>Ingrid Jäger</w:t>
      </w:r>
    </w:p>
    <w:p w:rsidR="000F2410" w:rsidRDefault="000F2410" w:rsidP="000F2410">
      <w:pPr>
        <w:autoSpaceDE w:val="0"/>
        <w:autoSpaceDN w:val="0"/>
        <w:adjustRightInd w:val="0"/>
        <w:jc w:val="both"/>
        <w:rPr>
          <w:rFonts w:ascii="Tahoma" w:hAnsi="Tahoma" w:cs="Tahoma"/>
          <w:b/>
          <w:color w:val="000000"/>
          <w:sz w:val="22"/>
          <w:szCs w:val="22"/>
        </w:rPr>
      </w:pPr>
    </w:p>
    <w:p w:rsidR="007E7064" w:rsidRDefault="007E7064" w:rsidP="000F2410">
      <w:pPr>
        <w:autoSpaceDE w:val="0"/>
        <w:autoSpaceDN w:val="0"/>
        <w:adjustRightInd w:val="0"/>
        <w:jc w:val="both"/>
        <w:rPr>
          <w:rFonts w:ascii="Tahoma" w:hAnsi="Tahoma" w:cs="Tahoma"/>
          <w:b/>
          <w:color w:val="000000"/>
          <w:sz w:val="22"/>
          <w:szCs w:val="22"/>
        </w:rPr>
      </w:pPr>
    </w:p>
    <w:p w:rsidR="000F2410" w:rsidRPr="00272D25" w:rsidRDefault="000F2410" w:rsidP="000F2410">
      <w:pPr>
        <w:autoSpaceDE w:val="0"/>
        <w:autoSpaceDN w:val="0"/>
        <w:adjustRightInd w:val="0"/>
        <w:jc w:val="both"/>
        <w:rPr>
          <w:rFonts w:ascii="Tahoma" w:hAnsi="Tahoma" w:cs="Tahoma"/>
          <w:b/>
          <w:color w:val="000000"/>
          <w:sz w:val="22"/>
          <w:szCs w:val="22"/>
        </w:rPr>
      </w:pPr>
      <w:r w:rsidRPr="00272D25">
        <w:rPr>
          <w:rFonts w:ascii="Tahoma" w:hAnsi="Tahoma" w:cs="Tahoma"/>
          <w:b/>
          <w:color w:val="000000"/>
          <w:sz w:val="22"/>
          <w:szCs w:val="22"/>
        </w:rPr>
        <w:t>Eintrittspreise</w:t>
      </w:r>
    </w:p>
    <w:p w:rsidR="000F2410" w:rsidRPr="00272D25" w:rsidRDefault="000F2410" w:rsidP="000F2410">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49</w:t>
      </w:r>
      <w:r w:rsidRPr="00272D25">
        <w:rPr>
          <w:rFonts w:ascii="Tahoma" w:hAnsi="Tahoma" w:cs="Tahoma"/>
          <w:color w:val="000000"/>
          <w:sz w:val="22"/>
          <w:szCs w:val="22"/>
        </w:rPr>
        <w:t xml:space="preserve"> Euro</w:t>
      </w:r>
      <w:r>
        <w:rPr>
          <w:rFonts w:ascii="Tahoma" w:hAnsi="Tahoma" w:cs="Tahoma"/>
          <w:color w:val="000000"/>
          <w:sz w:val="22"/>
          <w:szCs w:val="22"/>
        </w:rPr>
        <w:t xml:space="preserve"> / 39</w:t>
      </w:r>
      <w:r w:rsidRPr="00272D25">
        <w:rPr>
          <w:rFonts w:ascii="Tahoma" w:hAnsi="Tahoma" w:cs="Tahoma"/>
          <w:color w:val="000000"/>
          <w:sz w:val="22"/>
          <w:szCs w:val="22"/>
        </w:rPr>
        <w:t xml:space="preserve"> Euro</w:t>
      </w:r>
      <w:r>
        <w:rPr>
          <w:rFonts w:ascii="Tahoma" w:hAnsi="Tahoma" w:cs="Tahoma"/>
          <w:color w:val="000000"/>
          <w:sz w:val="22"/>
          <w:szCs w:val="22"/>
        </w:rPr>
        <w:t xml:space="preserve"> / 29 </w:t>
      </w:r>
      <w:r w:rsidRPr="00272D25">
        <w:rPr>
          <w:rFonts w:ascii="Tahoma" w:hAnsi="Tahoma" w:cs="Tahoma"/>
          <w:color w:val="000000"/>
          <w:sz w:val="22"/>
          <w:szCs w:val="22"/>
        </w:rPr>
        <w:t>Euro</w:t>
      </w:r>
      <w:r>
        <w:rPr>
          <w:rFonts w:ascii="Tahoma" w:hAnsi="Tahoma" w:cs="Tahoma"/>
          <w:color w:val="000000"/>
          <w:sz w:val="22"/>
          <w:szCs w:val="22"/>
        </w:rPr>
        <w:t xml:space="preserve"> / 19</w:t>
      </w:r>
      <w:r w:rsidRPr="00272D25">
        <w:rPr>
          <w:rFonts w:ascii="Tahoma" w:hAnsi="Tahoma" w:cs="Tahoma"/>
          <w:color w:val="000000"/>
          <w:sz w:val="22"/>
          <w:szCs w:val="22"/>
        </w:rPr>
        <w:t xml:space="preserve"> Euro</w:t>
      </w:r>
    </w:p>
    <w:p w:rsidR="000F2410" w:rsidRPr="00272D25" w:rsidRDefault="000F2410" w:rsidP="000F2410">
      <w:pPr>
        <w:autoSpaceDE w:val="0"/>
        <w:autoSpaceDN w:val="0"/>
        <w:adjustRightInd w:val="0"/>
        <w:jc w:val="both"/>
        <w:rPr>
          <w:rFonts w:ascii="Tahoma" w:hAnsi="Tahoma" w:cs="Tahoma"/>
          <w:color w:val="000000"/>
          <w:sz w:val="22"/>
          <w:szCs w:val="22"/>
        </w:rPr>
      </w:pPr>
      <w:r w:rsidRPr="00272D25">
        <w:rPr>
          <w:rFonts w:ascii="Tahoma" w:hAnsi="Tahoma" w:cs="Tahoma"/>
          <w:color w:val="000000"/>
          <w:sz w:val="22"/>
          <w:szCs w:val="22"/>
        </w:rPr>
        <w:t xml:space="preserve">Gruppen ab 20 Personen erhalten 10% </w:t>
      </w:r>
      <w:r w:rsidRPr="00A310F0">
        <w:rPr>
          <w:rFonts w:ascii="Tahoma" w:hAnsi="Tahoma" w:cs="Tahoma"/>
          <w:color w:val="000000"/>
          <w:sz w:val="22"/>
          <w:szCs w:val="22"/>
        </w:rPr>
        <w:t>Ermäßigung</w:t>
      </w:r>
      <w:r w:rsidR="003B3B51">
        <w:rPr>
          <w:rFonts w:ascii="Tahoma" w:hAnsi="Tahoma" w:cs="Tahoma"/>
          <w:color w:val="000000"/>
          <w:sz w:val="22"/>
          <w:szCs w:val="22"/>
        </w:rPr>
        <w:t xml:space="preserve"> </w:t>
      </w:r>
      <w:r w:rsidRPr="00272D25">
        <w:rPr>
          <w:rFonts w:ascii="Tahoma" w:hAnsi="Tahoma" w:cs="Tahoma"/>
          <w:color w:val="000000"/>
          <w:sz w:val="22"/>
          <w:szCs w:val="22"/>
        </w:rPr>
        <w:t>auf den jeweiligen Kartenpreis</w:t>
      </w:r>
    </w:p>
    <w:p w:rsidR="000F2410" w:rsidRPr="001976A1" w:rsidRDefault="000F2410" w:rsidP="000F2410">
      <w:pPr>
        <w:autoSpaceDE w:val="0"/>
        <w:autoSpaceDN w:val="0"/>
        <w:adjustRightInd w:val="0"/>
        <w:jc w:val="both"/>
        <w:rPr>
          <w:rFonts w:ascii="Tahoma" w:hAnsi="Tahoma" w:cs="Tahoma"/>
          <w:color w:val="000000"/>
          <w:sz w:val="22"/>
          <w:szCs w:val="22"/>
        </w:rPr>
      </w:pPr>
      <w:r w:rsidRPr="001976A1">
        <w:rPr>
          <w:rFonts w:ascii="Tahoma" w:hAnsi="Tahoma" w:cs="Tahoma"/>
          <w:color w:val="000000"/>
          <w:sz w:val="22"/>
          <w:szCs w:val="22"/>
        </w:rPr>
        <w:t>Schüler und Studenten erhalten 50% auf den jeweiligen Kartenpreis</w:t>
      </w:r>
    </w:p>
    <w:p w:rsidR="000F2410" w:rsidRDefault="000F2410" w:rsidP="000F2410">
      <w:pPr>
        <w:jc w:val="both"/>
        <w:rPr>
          <w:rFonts w:ascii="Tahoma" w:hAnsi="Tahoma" w:cs="Tahoma"/>
          <w:b/>
          <w:color w:val="000000"/>
          <w:sz w:val="22"/>
          <w:szCs w:val="22"/>
        </w:rPr>
      </w:pPr>
    </w:p>
    <w:p w:rsidR="000F2410" w:rsidRDefault="000F2410">
      <w:pPr>
        <w:rPr>
          <w:rFonts w:ascii="Tahoma" w:hAnsi="Tahoma" w:cs="Tahoma"/>
          <w:b/>
          <w:color w:val="000000"/>
          <w:sz w:val="22"/>
          <w:szCs w:val="22"/>
        </w:rPr>
      </w:pPr>
      <w:r>
        <w:rPr>
          <w:rFonts w:ascii="Tahoma" w:hAnsi="Tahoma" w:cs="Tahoma"/>
          <w:b/>
          <w:color w:val="000000"/>
          <w:sz w:val="22"/>
          <w:szCs w:val="22"/>
        </w:rPr>
        <w:br w:type="page"/>
      </w:r>
    </w:p>
    <w:p w:rsidR="000F2410" w:rsidRDefault="003B3B51" w:rsidP="007F019A">
      <w:pPr>
        <w:autoSpaceDE w:val="0"/>
        <w:autoSpaceDN w:val="0"/>
        <w:adjustRightInd w:val="0"/>
        <w:spacing w:line="360" w:lineRule="auto"/>
        <w:rPr>
          <w:rFonts w:ascii="Tahoma" w:hAnsi="Tahoma" w:cs="Tahoma"/>
          <w:b/>
          <w:color w:val="000000"/>
          <w:sz w:val="22"/>
          <w:szCs w:val="22"/>
        </w:rPr>
      </w:pPr>
      <w:r w:rsidRPr="006B70B8">
        <w:rPr>
          <w:rFonts w:ascii="Tahoma" w:hAnsi="Tahoma" w:cs="Tahoma"/>
          <w:b/>
          <w:noProof/>
          <w:color w:val="000000"/>
          <w:sz w:val="22"/>
          <w:szCs w:val="22"/>
        </w:rPr>
        <w:lastRenderedPageBreak/>
        <w:drawing>
          <wp:anchor distT="0" distB="0" distL="114300" distR="114300" simplePos="0" relativeHeight="251674624" behindDoc="0" locked="0" layoutInCell="1" allowOverlap="1" wp14:anchorId="44209053">
            <wp:simplePos x="0" y="0"/>
            <wp:positionH relativeFrom="margin">
              <wp:align>right</wp:align>
            </wp:positionH>
            <wp:positionV relativeFrom="paragraph">
              <wp:posOffset>0</wp:posOffset>
            </wp:positionV>
            <wp:extent cx="1503045" cy="728980"/>
            <wp:effectExtent l="0" t="0" r="1905" b="0"/>
            <wp:wrapThrough wrapText="bothSides">
              <wp:wrapPolygon edited="0">
                <wp:start x="0" y="0"/>
                <wp:lineTo x="0" y="20885"/>
                <wp:lineTo x="21354" y="20885"/>
                <wp:lineTo x="21354" y="0"/>
                <wp:lineTo x="0" y="0"/>
              </wp:wrapPolygon>
            </wp:wrapThrough>
            <wp:docPr id="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3045" cy="728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F79E7" w:rsidRDefault="007F019A" w:rsidP="007F019A">
      <w:pPr>
        <w:autoSpaceDE w:val="0"/>
        <w:autoSpaceDN w:val="0"/>
        <w:adjustRightInd w:val="0"/>
        <w:spacing w:line="360" w:lineRule="auto"/>
        <w:rPr>
          <w:rFonts w:ascii="Tahoma" w:hAnsi="Tahoma" w:cs="Tahoma"/>
          <w:b/>
          <w:color w:val="000000"/>
          <w:sz w:val="22"/>
          <w:szCs w:val="22"/>
        </w:rPr>
      </w:pPr>
      <w:r w:rsidRPr="007F019A">
        <w:rPr>
          <w:rFonts w:ascii="Tahoma" w:hAnsi="Tahoma" w:cs="Tahoma"/>
          <w:b/>
          <w:color w:val="000000"/>
          <w:sz w:val="22"/>
          <w:szCs w:val="22"/>
        </w:rPr>
        <w:t>Heimatsound</w:t>
      </w:r>
      <w:r w:rsidR="006E7450">
        <w:rPr>
          <w:rFonts w:ascii="Tahoma" w:hAnsi="Tahoma" w:cs="Tahoma"/>
          <w:b/>
          <w:color w:val="000000"/>
          <w:sz w:val="22"/>
          <w:szCs w:val="22"/>
        </w:rPr>
        <w:t xml:space="preserve"> Festival</w:t>
      </w:r>
    </w:p>
    <w:p w:rsidR="000E1AD4" w:rsidRPr="00523456" w:rsidRDefault="00CA7EE9" w:rsidP="007F019A">
      <w:pPr>
        <w:autoSpaceDE w:val="0"/>
        <w:autoSpaceDN w:val="0"/>
        <w:adjustRightInd w:val="0"/>
        <w:spacing w:line="360" w:lineRule="auto"/>
        <w:rPr>
          <w:rFonts w:ascii="Tahoma" w:hAnsi="Tahoma" w:cs="Tahoma"/>
          <w:color w:val="000000"/>
          <w:sz w:val="22"/>
          <w:szCs w:val="22"/>
        </w:rPr>
      </w:pPr>
      <w:r>
        <w:rPr>
          <w:rFonts w:ascii="Tahoma" w:hAnsi="Tahoma" w:cs="Tahoma"/>
          <w:color w:val="000000"/>
          <w:sz w:val="22"/>
          <w:szCs w:val="22"/>
        </w:rPr>
        <w:t>2</w:t>
      </w:r>
      <w:r w:rsidR="00523456" w:rsidRPr="00523456">
        <w:rPr>
          <w:rFonts w:ascii="Tahoma" w:hAnsi="Tahoma" w:cs="Tahoma"/>
          <w:color w:val="000000"/>
          <w:sz w:val="22"/>
          <w:szCs w:val="22"/>
        </w:rPr>
        <w:t>.</w:t>
      </w:r>
      <w:r>
        <w:rPr>
          <w:rFonts w:ascii="Tahoma" w:hAnsi="Tahoma" w:cs="Tahoma"/>
          <w:color w:val="000000"/>
          <w:sz w:val="22"/>
          <w:szCs w:val="22"/>
        </w:rPr>
        <w:t>/</w:t>
      </w:r>
      <w:r w:rsidR="003B3B51">
        <w:rPr>
          <w:rFonts w:ascii="Tahoma" w:hAnsi="Tahoma" w:cs="Tahoma"/>
          <w:color w:val="000000"/>
          <w:sz w:val="22"/>
          <w:szCs w:val="22"/>
        </w:rPr>
        <w:t>3</w:t>
      </w:r>
      <w:r>
        <w:rPr>
          <w:rFonts w:ascii="Tahoma" w:hAnsi="Tahoma" w:cs="Tahoma"/>
          <w:color w:val="000000"/>
          <w:sz w:val="22"/>
          <w:szCs w:val="22"/>
        </w:rPr>
        <w:t xml:space="preserve">. </w:t>
      </w:r>
      <w:r w:rsidR="003B3B51">
        <w:rPr>
          <w:rFonts w:ascii="Tahoma" w:hAnsi="Tahoma" w:cs="Tahoma"/>
          <w:color w:val="000000"/>
          <w:sz w:val="22"/>
          <w:szCs w:val="22"/>
        </w:rPr>
        <w:t>August</w:t>
      </w:r>
      <w:r w:rsidR="00630906">
        <w:rPr>
          <w:rFonts w:ascii="Tahoma" w:hAnsi="Tahoma" w:cs="Tahoma"/>
          <w:color w:val="000000"/>
          <w:sz w:val="22"/>
          <w:szCs w:val="22"/>
        </w:rPr>
        <w:t xml:space="preserve"> </w:t>
      </w:r>
      <w:r w:rsidR="00523456" w:rsidRPr="00523456">
        <w:rPr>
          <w:rFonts w:ascii="Tahoma" w:hAnsi="Tahoma" w:cs="Tahoma"/>
          <w:color w:val="000000"/>
          <w:sz w:val="22"/>
          <w:szCs w:val="22"/>
        </w:rPr>
        <w:t>20</w:t>
      </w:r>
      <w:r w:rsidR="00144BC3">
        <w:rPr>
          <w:rFonts w:ascii="Tahoma" w:hAnsi="Tahoma" w:cs="Tahoma"/>
          <w:color w:val="000000"/>
          <w:sz w:val="22"/>
          <w:szCs w:val="22"/>
        </w:rPr>
        <w:t>2</w:t>
      </w:r>
      <w:r w:rsidR="003B3B51">
        <w:rPr>
          <w:rFonts w:ascii="Tahoma" w:hAnsi="Tahoma" w:cs="Tahoma"/>
          <w:color w:val="000000"/>
          <w:sz w:val="22"/>
          <w:szCs w:val="22"/>
        </w:rPr>
        <w:t>4</w:t>
      </w:r>
    </w:p>
    <w:p w:rsidR="00302FF4" w:rsidRDefault="00302FF4" w:rsidP="003A3518">
      <w:pPr>
        <w:jc w:val="both"/>
        <w:rPr>
          <w:rFonts w:ascii="Tahoma" w:hAnsi="Tahoma" w:cs="Tahoma"/>
          <w:color w:val="000000"/>
          <w:sz w:val="22"/>
          <w:szCs w:val="22"/>
        </w:rPr>
      </w:pPr>
    </w:p>
    <w:p w:rsidR="003B3B51" w:rsidRPr="003B3B51" w:rsidRDefault="00144BC3" w:rsidP="003B3B51">
      <w:pPr>
        <w:jc w:val="both"/>
        <w:rPr>
          <w:rFonts w:ascii="Tahoma" w:hAnsi="Tahoma" w:cs="Tahoma"/>
          <w:color w:val="000000"/>
          <w:sz w:val="22"/>
          <w:szCs w:val="22"/>
        </w:rPr>
      </w:pPr>
      <w:r w:rsidRPr="00144BC3">
        <w:rPr>
          <w:rFonts w:ascii="Tahoma" w:hAnsi="Tahoma" w:cs="Tahoma"/>
          <w:color w:val="000000"/>
          <w:sz w:val="22"/>
          <w:szCs w:val="22"/>
        </w:rPr>
        <w:t xml:space="preserve">Am </w:t>
      </w:r>
      <w:r w:rsidR="003B3B51">
        <w:rPr>
          <w:rFonts w:ascii="Tahoma" w:hAnsi="Tahoma" w:cs="Tahoma"/>
          <w:color w:val="000000"/>
          <w:sz w:val="22"/>
          <w:szCs w:val="22"/>
        </w:rPr>
        <w:t>ersten Augustwochenende</w:t>
      </w:r>
      <w:r w:rsidRPr="00144BC3">
        <w:rPr>
          <w:rFonts w:ascii="Tahoma" w:hAnsi="Tahoma" w:cs="Tahoma"/>
          <w:color w:val="000000"/>
          <w:sz w:val="22"/>
          <w:szCs w:val="22"/>
        </w:rPr>
        <w:t xml:space="preserve"> 202</w:t>
      </w:r>
      <w:r w:rsidR="003B3B51">
        <w:rPr>
          <w:rFonts w:ascii="Tahoma" w:hAnsi="Tahoma" w:cs="Tahoma"/>
          <w:color w:val="000000"/>
          <w:sz w:val="22"/>
          <w:szCs w:val="22"/>
        </w:rPr>
        <w:t>4</w:t>
      </w:r>
      <w:r w:rsidRPr="00144BC3">
        <w:rPr>
          <w:rFonts w:ascii="Tahoma" w:hAnsi="Tahoma" w:cs="Tahoma"/>
          <w:color w:val="000000"/>
          <w:sz w:val="22"/>
          <w:szCs w:val="22"/>
        </w:rPr>
        <w:t xml:space="preserve"> findet das Heimatsound Festival </w:t>
      </w:r>
      <w:r w:rsidR="003B3B51">
        <w:rPr>
          <w:rFonts w:ascii="Tahoma" w:hAnsi="Tahoma" w:cs="Tahoma"/>
          <w:color w:val="000000"/>
          <w:sz w:val="22"/>
          <w:szCs w:val="22"/>
        </w:rPr>
        <w:t>das nächste Mal</w:t>
      </w:r>
      <w:r w:rsidRPr="00144BC3">
        <w:rPr>
          <w:rFonts w:ascii="Tahoma" w:hAnsi="Tahoma" w:cs="Tahoma"/>
          <w:color w:val="000000"/>
          <w:sz w:val="22"/>
          <w:szCs w:val="22"/>
        </w:rPr>
        <w:t xml:space="preserve"> statt.</w:t>
      </w:r>
      <w:r>
        <w:rPr>
          <w:rFonts w:ascii="Tahoma" w:hAnsi="Tahoma" w:cs="Tahoma"/>
          <w:color w:val="000000"/>
          <w:sz w:val="22"/>
          <w:szCs w:val="22"/>
        </w:rPr>
        <w:t xml:space="preserve"> </w:t>
      </w:r>
      <w:r w:rsidRPr="00144BC3">
        <w:rPr>
          <w:rFonts w:ascii="Tahoma" w:hAnsi="Tahoma" w:cs="Tahoma"/>
          <w:color w:val="000000"/>
          <w:sz w:val="22"/>
          <w:szCs w:val="22"/>
        </w:rPr>
        <w:t xml:space="preserve">Seit </w:t>
      </w:r>
      <w:r w:rsidR="007E7064">
        <w:rPr>
          <w:rFonts w:ascii="Tahoma" w:hAnsi="Tahoma" w:cs="Tahoma"/>
          <w:color w:val="000000"/>
          <w:sz w:val="22"/>
          <w:szCs w:val="22"/>
        </w:rPr>
        <w:t>2013</w:t>
      </w:r>
      <w:r w:rsidRPr="00144BC3">
        <w:rPr>
          <w:rFonts w:ascii="Tahoma" w:hAnsi="Tahoma" w:cs="Tahoma"/>
          <w:color w:val="000000"/>
          <w:sz w:val="22"/>
          <w:szCs w:val="22"/>
        </w:rPr>
        <w:t xml:space="preserve"> hat sich das Oberammergauer Festival als fester Bestandteil der deutschen</w:t>
      </w:r>
      <w:r>
        <w:rPr>
          <w:rFonts w:ascii="Tahoma" w:hAnsi="Tahoma" w:cs="Tahoma"/>
          <w:color w:val="000000"/>
          <w:sz w:val="22"/>
          <w:szCs w:val="22"/>
        </w:rPr>
        <w:t xml:space="preserve"> </w:t>
      </w:r>
      <w:r w:rsidRPr="00144BC3">
        <w:rPr>
          <w:rFonts w:ascii="Tahoma" w:hAnsi="Tahoma" w:cs="Tahoma"/>
          <w:color w:val="000000"/>
          <w:sz w:val="22"/>
          <w:szCs w:val="22"/>
        </w:rPr>
        <w:t>Festivallandschaft etabliert.</w:t>
      </w:r>
      <w:r w:rsidR="003B3B51">
        <w:rPr>
          <w:rFonts w:ascii="Tahoma" w:hAnsi="Tahoma" w:cs="Tahoma"/>
          <w:color w:val="000000"/>
          <w:sz w:val="22"/>
          <w:szCs w:val="22"/>
        </w:rPr>
        <w:t xml:space="preserve"> </w:t>
      </w:r>
      <w:r w:rsidR="003B3B51" w:rsidRPr="003B3B51">
        <w:rPr>
          <w:rFonts w:ascii="Tahoma" w:hAnsi="Tahoma" w:cs="Tahoma"/>
          <w:color w:val="000000"/>
          <w:sz w:val="22"/>
          <w:szCs w:val="22"/>
        </w:rPr>
        <w:t>Die musikalische Bandbreite reicht dabei von traditioneller Volksmusik über Indie-Folk bis hin zu zeitgenössischen Pop- und Rockklängen.</w:t>
      </w:r>
    </w:p>
    <w:p w:rsidR="003B3B51" w:rsidRPr="003B3B51" w:rsidRDefault="003B3B51" w:rsidP="003B3B51">
      <w:pPr>
        <w:jc w:val="both"/>
        <w:rPr>
          <w:rFonts w:ascii="Tahoma" w:hAnsi="Tahoma" w:cs="Tahoma"/>
          <w:color w:val="000000"/>
          <w:sz w:val="22"/>
          <w:szCs w:val="22"/>
        </w:rPr>
      </w:pPr>
    </w:p>
    <w:p w:rsidR="00144BC3" w:rsidRPr="00144BC3" w:rsidRDefault="003B3B51" w:rsidP="003B3B51">
      <w:pPr>
        <w:jc w:val="both"/>
        <w:rPr>
          <w:rFonts w:ascii="Tahoma" w:hAnsi="Tahoma" w:cs="Tahoma"/>
          <w:color w:val="000000"/>
          <w:sz w:val="22"/>
          <w:szCs w:val="22"/>
        </w:rPr>
      </w:pPr>
      <w:r w:rsidRPr="003B3B51">
        <w:rPr>
          <w:rFonts w:ascii="Tahoma" w:hAnsi="Tahoma" w:cs="Tahoma"/>
          <w:color w:val="000000"/>
          <w:sz w:val="22"/>
          <w:szCs w:val="22"/>
        </w:rPr>
        <w:t>Das Festival bietet eine Plattform für aufstrebende und etablierte Künstler, um ihre Musik einem breiteren Publikum vorzustellen.</w:t>
      </w:r>
    </w:p>
    <w:p w:rsidR="00144BC3" w:rsidRDefault="00144BC3" w:rsidP="00144BC3">
      <w:pPr>
        <w:jc w:val="both"/>
        <w:rPr>
          <w:rFonts w:ascii="Tahoma" w:hAnsi="Tahoma" w:cs="Tahoma"/>
          <w:color w:val="000000"/>
          <w:sz w:val="22"/>
          <w:szCs w:val="22"/>
        </w:rPr>
      </w:pPr>
    </w:p>
    <w:p w:rsidR="00144BC3" w:rsidRPr="003B3B51" w:rsidRDefault="003B3B51" w:rsidP="00144BC3">
      <w:pPr>
        <w:jc w:val="both"/>
        <w:rPr>
          <w:rFonts w:ascii="Tahoma" w:hAnsi="Tahoma" w:cs="Tahoma"/>
          <w:color w:val="000000"/>
          <w:sz w:val="22"/>
          <w:szCs w:val="22"/>
          <w:lang w:val="en-GB"/>
        </w:rPr>
      </w:pPr>
      <w:r w:rsidRPr="003B3B51">
        <w:rPr>
          <w:rFonts w:ascii="Tahoma" w:hAnsi="Tahoma" w:cs="Tahoma"/>
          <w:color w:val="000000"/>
          <w:sz w:val="22"/>
          <w:szCs w:val="22"/>
          <w:lang w:val="en-GB"/>
        </w:rPr>
        <w:t>MY UGLY CLEMENTINE</w:t>
      </w:r>
    </w:p>
    <w:p w:rsidR="003B3B51" w:rsidRDefault="003B3B51" w:rsidP="00144BC3">
      <w:pPr>
        <w:jc w:val="both"/>
        <w:rPr>
          <w:rFonts w:ascii="Tahoma" w:hAnsi="Tahoma" w:cs="Tahoma"/>
          <w:color w:val="000000"/>
          <w:sz w:val="22"/>
          <w:szCs w:val="22"/>
          <w:lang w:val="en-GB"/>
        </w:rPr>
      </w:pPr>
      <w:r w:rsidRPr="003B3B51">
        <w:rPr>
          <w:rFonts w:ascii="Tahoma" w:hAnsi="Tahoma" w:cs="Tahoma"/>
          <w:color w:val="000000"/>
          <w:sz w:val="22"/>
          <w:szCs w:val="22"/>
          <w:lang w:val="en-GB"/>
        </w:rPr>
        <w:t>Erwin &amp; Ed</w:t>
      </w:r>
      <w:r>
        <w:rPr>
          <w:rFonts w:ascii="Tahoma" w:hAnsi="Tahoma" w:cs="Tahoma"/>
          <w:color w:val="000000"/>
          <w:sz w:val="22"/>
          <w:szCs w:val="22"/>
          <w:lang w:val="en-GB"/>
        </w:rPr>
        <w:t>win</w:t>
      </w:r>
    </w:p>
    <w:p w:rsidR="003B3B51" w:rsidRPr="003B3B51" w:rsidRDefault="003B3B51" w:rsidP="00144BC3">
      <w:pPr>
        <w:jc w:val="both"/>
        <w:rPr>
          <w:rFonts w:ascii="Tahoma" w:hAnsi="Tahoma" w:cs="Tahoma"/>
          <w:color w:val="000000"/>
          <w:sz w:val="22"/>
          <w:szCs w:val="22"/>
          <w:lang w:val="en-GB"/>
        </w:rPr>
      </w:pPr>
      <w:r>
        <w:rPr>
          <w:rFonts w:ascii="Tahoma" w:hAnsi="Tahoma" w:cs="Tahoma"/>
          <w:color w:val="000000"/>
          <w:sz w:val="22"/>
          <w:szCs w:val="22"/>
          <w:lang w:val="en-GB"/>
        </w:rPr>
        <w:t>Fil Bo Riva</w:t>
      </w:r>
    </w:p>
    <w:p w:rsidR="0034453B" w:rsidRDefault="0034453B" w:rsidP="003A3518">
      <w:pPr>
        <w:jc w:val="both"/>
        <w:rPr>
          <w:rFonts w:ascii="Tahoma" w:hAnsi="Tahoma" w:cs="Tahoma"/>
          <w:color w:val="000000"/>
          <w:sz w:val="22"/>
          <w:szCs w:val="22"/>
          <w:lang w:val="en-GB"/>
        </w:rPr>
      </w:pPr>
    </w:p>
    <w:p w:rsidR="0034453B" w:rsidRPr="00016660" w:rsidRDefault="0034453B" w:rsidP="003A3518">
      <w:pPr>
        <w:jc w:val="both"/>
        <w:rPr>
          <w:rFonts w:ascii="Tahoma" w:hAnsi="Tahoma" w:cs="Tahoma"/>
          <w:color w:val="000000"/>
          <w:sz w:val="22"/>
          <w:szCs w:val="22"/>
        </w:rPr>
      </w:pPr>
      <w:r w:rsidRPr="00016660">
        <w:rPr>
          <w:rFonts w:ascii="Tahoma" w:hAnsi="Tahoma" w:cs="Tahoma"/>
          <w:color w:val="000000"/>
          <w:sz w:val="22"/>
          <w:szCs w:val="22"/>
        </w:rPr>
        <w:t xml:space="preserve">Weitere Folgen … </w:t>
      </w:r>
    </w:p>
    <w:p w:rsidR="0034453B" w:rsidRPr="00016660" w:rsidRDefault="0034453B" w:rsidP="003A3518">
      <w:pPr>
        <w:jc w:val="both"/>
        <w:rPr>
          <w:rFonts w:ascii="Tahoma" w:hAnsi="Tahoma" w:cs="Tahoma"/>
          <w:color w:val="000000"/>
          <w:sz w:val="22"/>
          <w:szCs w:val="22"/>
        </w:rPr>
      </w:pPr>
    </w:p>
    <w:p w:rsidR="00523456" w:rsidRPr="00DB062B" w:rsidRDefault="00523456" w:rsidP="003A3518">
      <w:pPr>
        <w:autoSpaceDE w:val="0"/>
        <w:autoSpaceDN w:val="0"/>
        <w:adjustRightInd w:val="0"/>
        <w:spacing w:line="360" w:lineRule="auto"/>
        <w:jc w:val="both"/>
        <w:rPr>
          <w:rFonts w:ascii="Tahoma" w:hAnsi="Tahoma" w:cs="Tahoma"/>
          <w:color w:val="000000"/>
          <w:sz w:val="22"/>
          <w:szCs w:val="22"/>
        </w:rPr>
      </w:pPr>
      <w:r w:rsidRPr="00DB062B">
        <w:rPr>
          <w:rFonts w:ascii="Tahoma" w:hAnsi="Tahoma" w:cs="Tahoma"/>
          <w:color w:val="000000"/>
          <w:sz w:val="22"/>
          <w:szCs w:val="22"/>
        </w:rPr>
        <w:t>2</w:t>
      </w:r>
      <w:r w:rsidR="00085D6A" w:rsidRPr="00DB062B">
        <w:rPr>
          <w:rFonts w:ascii="Tahoma" w:hAnsi="Tahoma" w:cs="Tahoma"/>
          <w:color w:val="000000"/>
          <w:sz w:val="22"/>
          <w:szCs w:val="22"/>
        </w:rPr>
        <w:t>-</w:t>
      </w:r>
      <w:r w:rsidRPr="00DB062B">
        <w:rPr>
          <w:rFonts w:ascii="Tahoma" w:hAnsi="Tahoma" w:cs="Tahoma"/>
          <w:color w:val="000000"/>
          <w:sz w:val="22"/>
          <w:szCs w:val="22"/>
        </w:rPr>
        <w:t xml:space="preserve">Tagesfestivalkarte </w:t>
      </w:r>
      <w:r w:rsidR="00144BC3">
        <w:rPr>
          <w:rFonts w:ascii="Tahoma" w:hAnsi="Tahoma" w:cs="Tahoma"/>
          <w:color w:val="000000"/>
          <w:sz w:val="22"/>
          <w:szCs w:val="22"/>
        </w:rPr>
        <w:t>8</w:t>
      </w:r>
      <w:r w:rsidR="004206BE">
        <w:rPr>
          <w:rFonts w:ascii="Tahoma" w:hAnsi="Tahoma" w:cs="Tahoma"/>
          <w:color w:val="000000"/>
          <w:sz w:val="22"/>
          <w:szCs w:val="22"/>
        </w:rPr>
        <w:t>9</w:t>
      </w:r>
      <w:r w:rsidRPr="00DB062B">
        <w:rPr>
          <w:rFonts w:ascii="Tahoma" w:hAnsi="Tahoma" w:cs="Tahoma"/>
          <w:color w:val="000000"/>
          <w:sz w:val="22"/>
          <w:szCs w:val="22"/>
        </w:rPr>
        <w:t xml:space="preserve"> Euro</w:t>
      </w:r>
      <w:r w:rsidR="00A17393" w:rsidRPr="00DB062B">
        <w:rPr>
          <w:rFonts w:ascii="Tahoma" w:hAnsi="Tahoma" w:cs="Tahoma"/>
          <w:color w:val="000000"/>
          <w:sz w:val="22"/>
          <w:szCs w:val="22"/>
        </w:rPr>
        <w:t xml:space="preserve"> / 1-Tagesfestivalkarte </w:t>
      </w:r>
      <w:r w:rsidR="00144BC3">
        <w:rPr>
          <w:rFonts w:ascii="Tahoma" w:hAnsi="Tahoma" w:cs="Tahoma"/>
          <w:color w:val="000000"/>
          <w:sz w:val="22"/>
          <w:szCs w:val="22"/>
        </w:rPr>
        <w:t>63</w:t>
      </w:r>
      <w:r w:rsidR="00A17393" w:rsidRPr="00DB062B">
        <w:rPr>
          <w:rFonts w:ascii="Tahoma" w:hAnsi="Tahoma" w:cs="Tahoma"/>
          <w:color w:val="000000"/>
          <w:sz w:val="22"/>
          <w:szCs w:val="22"/>
        </w:rPr>
        <w:t xml:space="preserve"> Euro</w:t>
      </w:r>
    </w:p>
    <w:p w:rsidR="00AC1BB1" w:rsidRPr="00DB062B" w:rsidRDefault="00AE58C2" w:rsidP="003A3518">
      <w:pPr>
        <w:autoSpaceDE w:val="0"/>
        <w:autoSpaceDN w:val="0"/>
        <w:adjustRightInd w:val="0"/>
        <w:spacing w:line="360" w:lineRule="auto"/>
        <w:jc w:val="both"/>
        <w:rPr>
          <w:rFonts w:ascii="Tahoma" w:hAnsi="Tahoma" w:cs="Tahoma"/>
          <w:color w:val="000000"/>
          <w:sz w:val="22"/>
          <w:szCs w:val="22"/>
        </w:rPr>
      </w:pPr>
      <w:r w:rsidRPr="00DB062B">
        <w:rPr>
          <w:rFonts w:ascii="Tahoma" w:hAnsi="Tahoma" w:cs="Tahoma"/>
          <w:color w:val="000000"/>
          <w:sz w:val="22"/>
          <w:szCs w:val="22"/>
        </w:rPr>
        <w:t xml:space="preserve">„Heimatsound hat das Potenzial zum Lieblingsfestival.“ </w:t>
      </w:r>
      <w:r w:rsidRPr="00DB062B">
        <w:rPr>
          <w:rFonts w:ascii="Tahoma" w:hAnsi="Tahoma" w:cs="Tahoma"/>
          <w:color w:val="000000"/>
          <w:sz w:val="18"/>
          <w:szCs w:val="18"/>
        </w:rPr>
        <w:t>Münchner Merkur</w:t>
      </w:r>
    </w:p>
    <w:p w:rsidR="00AE58C2" w:rsidRDefault="00AE58C2" w:rsidP="003A3518">
      <w:pPr>
        <w:autoSpaceDE w:val="0"/>
        <w:autoSpaceDN w:val="0"/>
        <w:adjustRightInd w:val="0"/>
        <w:spacing w:line="360" w:lineRule="auto"/>
        <w:jc w:val="both"/>
        <w:rPr>
          <w:rFonts w:ascii="Tahoma" w:hAnsi="Tahoma" w:cs="Tahoma"/>
          <w:color w:val="000000"/>
          <w:sz w:val="18"/>
          <w:szCs w:val="18"/>
        </w:rPr>
      </w:pPr>
      <w:r w:rsidRPr="00DB062B">
        <w:rPr>
          <w:rFonts w:ascii="Tahoma" w:hAnsi="Tahoma" w:cs="Tahoma"/>
          <w:color w:val="000000"/>
          <w:sz w:val="22"/>
          <w:szCs w:val="22"/>
        </w:rPr>
        <w:t xml:space="preserve">„Wochenendseminar in Sachen Toleranz.“ </w:t>
      </w:r>
      <w:r w:rsidRPr="00DB062B">
        <w:rPr>
          <w:rFonts w:ascii="Tahoma" w:hAnsi="Tahoma" w:cs="Tahoma"/>
          <w:color w:val="000000"/>
          <w:sz w:val="18"/>
          <w:szCs w:val="18"/>
        </w:rPr>
        <w:t>Süddeutsche Zeitung</w:t>
      </w:r>
    </w:p>
    <w:p w:rsidR="00006089" w:rsidRPr="00DB062B" w:rsidRDefault="00006089" w:rsidP="003A3518">
      <w:pPr>
        <w:autoSpaceDE w:val="0"/>
        <w:autoSpaceDN w:val="0"/>
        <w:adjustRightInd w:val="0"/>
        <w:spacing w:line="360" w:lineRule="auto"/>
        <w:jc w:val="both"/>
        <w:rPr>
          <w:rFonts w:ascii="Tahoma" w:hAnsi="Tahoma" w:cs="Tahoma"/>
          <w:color w:val="000000"/>
          <w:sz w:val="22"/>
          <w:szCs w:val="22"/>
        </w:rPr>
      </w:pPr>
    </w:p>
    <w:p w:rsidR="000E1AD4" w:rsidRDefault="003B3B51" w:rsidP="003A3518">
      <w:pPr>
        <w:autoSpaceDE w:val="0"/>
        <w:autoSpaceDN w:val="0"/>
        <w:adjustRightInd w:val="0"/>
        <w:spacing w:line="360" w:lineRule="auto"/>
        <w:jc w:val="both"/>
        <w:rPr>
          <w:rFonts w:ascii="Tahoma" w:hAnsi="Tahoma" w:cs="Tahoma"/>
          <w:b/>
          <w:color w:val="000000"/>
          <w:sz w:val="22"/>
          <w:szCs w:val="22"/>
        </w:rPr>
      </w:pPr>
      <w:r>
        <w:rPr>
          <w:rFonts w:ascii="Tahoma" w:hAnsi="Tahoma" w:cs="Tahoma"/>
          <w:b/>
          <w:noProof/>
          <w:color w:val="000000"/>
          <w:sz w:val="22"/>
          <w:szCs w:val="22"/>
        </w:rPr>
        <w:drawing>
          <wp:inline distT="0" distB="0" distL="0" distR="0">
            <wp:extent cx="3324770" cy="2216512"/>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1656" cy="2227769"/>
                    </a:xfrm>
                    <a:prstGeom prst="rect">
                      <a:avLst/>
                    </a:prstGeom>
                    <a:noFill/>
                    <a:ln>
                      <a:noFill/>
                    </a:ln>
                  </pic:spPr>
                </pic:pic>
              </a:graphicData>
            </a:graphic>
          </wp:inline>
        </w:drawing>
      </w:r>
      <w:r w:rsidR="00B83A83">
        <w:rPr>
          <w:rFonts w:ascii="Tahoma" w:hAnsi="Tahoma" w:cs="Tahoma"/>
          <w:b/>
          <w:noProof/>
          <w:color w:val="000000"/>
          <w:sz w:val="22"/>
          <w:szCs w:val="22"/>
        </w:rPr>
        <w:t xml:space="preserve">    </w:t>
      </w:r>
      <w:r w:rsidR="0034453B">
        <w:rPr>
          <w:rFonts w:ascii="Tahoma" w:hAnsi="Tahoma" w:cs="Tahoma"/>
          <w:b/>
          <w:noProof/>
          <w:color w:val="000000"/>
          <w:sz w:val="22"/>
          <w:szCs w:val="22"/>
        </w:rPr>
        <w:t xml:space="preserve"> </w:t>
      </w:r>
      <w:r>
        <w:rPr>
          <w:rFonts w:ascii="Tahoma" w:hAnsi="Tahoma" w:cs="Tahoma"/>
          <w:b/>
          <w:noProof/>
          <w:color w:val="000000"/>
          <w:sz w:val="22"/>
          <w:szCs w:val="22"/>
        </w:rPr>
        <w:drawing>
          <wp:inline distT="0" distB="0" distL="0" distR="0">
            <wp:extent cx="3329759" cy="2219839"/>
            <wp:effectExtent l="0" t="0" r="444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2252" cy="2254834"/>
                    </a:xfrm>
                    <a:prstGeom prst="rect">
                      <a:avLst/>
                    </a:prstGeom>
                    <a:noFill/>
                    <a:ln>
                      <a:noFill/>
                    </a:ln>
                  </pic:spPr>
                </pic:pic>
              </a:graphicData>
            </a:graphic>
          </wp:inline>
        </w:drawing>
      </w:r>
    </w:p>
    <w:p w:rsidR="008E59C1" w:rsidRDefault="008E59C1" w:rsidP="007F019A">
      <w:pPr>
        <w:autoSpaceDE w:val="0"/>
        <w:autoSpaceDN w:val="0"/>
        <w:adjustRightInd w:val="0"/>
        <w:spacing w:line="360" w:lineRule="auto"/>
        <w:rPr>
          <w:rFonts w:ascii="Tahoma" w:hAnsi="Tahoma" w:cs="Tahoma"/>
          <w:b/>
          <w:color w:val="000000"/>
          <w:sz w:val="22"/>
          <w:szCs w:val="22"/>
        </w:rPr>
      </w:pPr>
    </w:p>
    <w:p w:rsidR="008E59C1" w:rsidRDefault="008E59C1" w:rsidP="007F019A">
      <w:pPr>
        <w:autoSpaceDE w:val="0"/>
        <w:autoSpaceDN w:val="0"/>
        <w:adjustRightInd w:val="0"/>
        <w:spacing w:line="360" w:lineRule="auto"/>
        <w:rPr>
          <w:rFonts w:ascii="Tahoma" w:hAnsi="Tahoma" w:cs="Tahoma"/>
          <w:b/>
          <w:color w:val="000000"/>
          <w:sz w:val="22"/>
          <w:szCs w:val="22"/>
        </w:rPr>
      </w:pPr>
    </w:p>
    <w:p w:rsidR="00523456" w:rsidRDefault="00DB3C7A" w:rsidP="007F019A">
      <w:pPr>
        <w:autoSpaceDE w:val="0"/>
        <w:autoSpaceDN w:val="0"/>
        <w:adjustRightInd w:val="0"/>
        <w:spacing w:line="360" w:lineRule="auto"/>
        <w:rPr>
          <w:rFonts w:ascii="Tahoma" w:hAnsi="Tahoma" w:cs="Tahoma"/>
          <w:b/>
          <w:color w:val="000000"/>
          <w:sz w:val="22"/>
          <w:szCs w:val="22"/>
        </w:rPr>
      </w:pPr>
      <w:r>
        <w:rPr>
          <w:rFonts w:ascii="Tahoma" w:hAnsi="Tahoma" w:cs="Tahoma"/>
          <w:b/>
          <w:noProof/>
          <w:color w:val="000000"/>
          <w:sz w:val="22"/>
          <w:szCs w:val="22"/>
        </w:rPr>
        <w:drawing>
          <wp:anchor distT="0" distB="0" distL="114300" distR="114300" simplePos="0" relativeHeight="251668480" behindDoc="1" locked="0" layoutInCell="1" allowOverlap="1">
            <wp:simplePos x="0" y="0"/>
            <wp:positionH relativeFrom="column">
              <wp:posOffset>2160905</wp:posOffset>
            </wp:positionH>
            <wp:positionV relativeFrom="paragraph">
              <wp:posOffset>239395</wp:posOffset>
            </wp:positionV>
            <wp:extent cx="381000" cy="381000"/>
            <wp:effectExtent l="0" t="0" r="0" b="0"/>
            <wp:wrapTight wrapText="bothSides">
              <wp:wrapPolygon edited="0">
                <wp:start x="0" y="0"/>
                <wp:lineTo x="0" y="20520"/>
                <wp:lineTo x="20520" y="20520"/>
                <wp:lineTo x="20520" y="0"/>
                <wp:lineTo x="0" y="0"/>
              </wp:wrapPolygon>
            </wp:wrapTight>
            <wp:docPr id="3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81000" cy="381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E59C1">
        <w:rPr>
          <w:rFonts w:ascii="Tahoma" w:hAnsi="Tahoma" w:cs="Tahoma"/>
          <w:b/>
          <w:noProof/>
          <w:color w:val="000000"/>
          <w:sz w:val="22"/>
          <w:szCs w:val="22"/>
        </w:rPr>
        <w:drawing>
          <wp:anchor distT="0" distB="0" distL="114300" distR="114300" simplePos="0" relativeHeight="251673600" behindDoc="0" locked="0" layoutInCell="1" allowOverlap="1" wp14:anchorId="78906741" wp14:editId="56D6188E">
            <wp:simplePos x="0" y="0"/>
            <wp:positionH relativeFrom="column">
              <wp:posOffset>4685030</wp:posOffset>
            </wp:positionH>
            <wp:positionV relativeFrom="paragraph">
              <wp:posOffset>135255</wp:posOffset>
            </wp:positionV>
            <wp:extent cx="678180" cy="488315"/>
            <wp:effectExtent l="0" t="0" r="7620" b="6985"/>
            <wp:wrapThrough wrapText="bothSides">
              <wp:wrapPolygon edited="0">
                <wp:start x="0" y="0"/>
                <wp:lineTo x="0" y="21066"/>
                <wp:lineTo x="21236" y="21066"/>
                <wp:lineTo x="21236"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 cy="48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456" w:rsidRDefault="00DB3C7A" w:rsidP="00656797">
      <w:pPr>
        <w:autoSpaceDE w:val="0"/>
        <w:autoSpaceDN w:val="0"/>
        <w:adjustRightInd w:val="0"/>
        <w:spacing w:line="360" w:lineRule="auto"/>
        <w:rPr>
          <w:rFonts w:ascii="Tahoma" w:hAnsi="Tahoma" w:cs="Tahoma"/>
          <w:b/>
          <w:color w:val="000000"/>
          <w:sz w:val="22"/>
          <w:szCs w:val="22"/>
        </w:rPr>
      </w:pPr>
      <w:r w:rsidRPr="008E59C1">
        <w:rPr>
          <w:rFonts w:ascii="Tahoma" w:hAnsi="Tahoma" w:cs="Tahoma"/>
          <w:b/>
          <w:noProof/>
          <w:color w:val="000000"/>
          <w:sz w:val="22"/>
          <w:szCs w:val="22"/>
        </w:rPr>
        <w:drawing>
          <wp:anchor distT="0" distB="0" distL="114300" distR="114300" simplePos="0" relativeHeight="251672576" behindDoc="0" locked="0" layoutInCell="1" allowOverlap="1" wp14:anchorId="2884DBE3" wp14:editId="0BF44DB0">
            <wp:simplePos x="0" y="0"/>
            <wp:positionH relativeFrom="margin">
              <wp:posOffset>3229610</wp:posOffset>
            </wp:positionH>
            <wp:positionV relativeFrom="paragraph">
              <wp:posOffset>8890</wp:posOffset>
            </wp:positionV>
            <wp:extent cx="830580" cy="361315"/>
            <wp:effectExtent l="0" t="0" r="7620" b="635"/>
            <wp:wrapThrough wrapText="bothSides">
              <wp:wrapPolygon edited="0">
                <wp:start x="0" y="0"/>
                <wp:lineTo x="0" y="20499"/>
                <wp:lineTo x="21303" y="20499"/>
                <wp:lineTo x="21303" y="0"/>
                <wp:lineTo x="0" y="0"/>
              </wp:wrapPolygon>
            </wp:wrapThrough>
            <wp:docPr id="6" name="Bild 4" descr="http://www.passionstheater.de/sites/all/themes/passionstheater/images/footer_logos_global_03_02.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sionstheater.de/sites/all/themes/passionstheater/images/footer_logos_global_03_02.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361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B70B8">
        <w:rPr>
          <w:rFonts w:ascii="Tahoma" w:hAnsi="Tahoma" w:cs="Tahoma"/>
          <w:b/>
          <w:noProof/>
          <w:color w:val="000000"/>
          <w:sz w:val="22"/>
          <w:szCs w:val="22"/>
        </w:rPr>
        <w:drawing>
          <wp:inline distT="0" distB="0" distL="0" distR="0">
            <wp:extent cx="1493520" cy="312928"/>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511729" cy="316743"/>
                    </a:xfrm>
                    <a:prstGeom prst="rect">
                      <a:avLst/>
                    </a:prstGeom>
                    <a:noFill/>
                    <a:ln w="9525">
                      <a:noFill/>
                      <a:miter lim="800000"/>
                      <a:headEnd/>
                      <a:tailEnd/>
                    </a:ln>
                  </pic:spPr>
                </pic:pic>
              </a:graphicData>
            </a:graphic>
          </wp:inline>
        </w:drawing>
      </w:r>
      <w:r w:rsidR="0036307B">
        <w:rPr>
          <w:rFonts w:ascii="Tahoma" w:hAnsi="Tahoma" w:cs="Tahoma"/>
          <w:b/>
          <w:noProof/>
          <w:color w:val="000000"/>
          <w:sz w:val="22"/>
          <w:szCs w:val="22"/>
        </w:rPr>
        <w:tab/>
      </w:r>
      <w:r w:rsidR="0036307B">
        <w:rPr>
          <w:rFonts w:ascii="Tahoma" w:hAnsi="Tahoma" w:cs="Tahoma"/>
          <w:b/>
          <w:noProof/>
          <w:color w:val="000000"/>
          <w:sz w:val="22"/>
          <w:szCs w:val="22"/>
        </w:rPr>
        <w:tab/>
      </w:r>
      <w:r w:rsidR="008E59C1">
        <w:rPr>
          <w:rFonts w:ascii="Tahoma" w:hAnsi="Tahoma" w:cs="Tahoma"/>
          <w:b/>
          <w:noProof/>
          <w:color w:val="000000"/>
          <w:sz w:val="22"/>
          <w:szCs w:val="22"/>
        </w:rPr>
        <w:t xml:space="preserve">  </w:t>
      </w:r>
      <w:r w:rsidR="00523456">
        <w:rPr>
          <w:rFonts w:ascii="Tahoma" w:hAnsi="Tahoma" w:cs="Tahoma"/>
          <w:b/>
          <w:color w:val="000000"/>
          <w:sz w:val="22"/>
          <w:szCs w:val="22"/>
        </w:rPr>
        <w:br w:type="page"/>
      </w:r>
    </w:p>
    <w:p w:rsidR="00EF1A93" w:rsidRDefault="00EF1A93" w:rsidP="001D4377">
      <w:pPr>
        <w:jc w:val="both"/>
        <w:rPr>
          <w:rFonts w:ascii="Tahoma" w:hAnsi="Tahoma" w:cs="Tahoma"/>
          <w:b/>
          <w:color w:val="000000"/>
          <w:sz w:val="22"/>
          <w:szCs w:val="22"/>
        </w:rPr>
      </w:pPr>
    </w:p>
    <w:p w:rsidR="00CB5626" w:rsidRPr="005F5079" w:rsidRDefault="00CB5626" w:rsidP="00F25B27">
      <w:pPr>
        <w:autoSpaceDE w:val="0"/>
        <w:autoSpaceDN w:val="0"/>
        <w:adjustRightInd w:val="0"/>
        <w:jc w:val="both"/>
        <w:rPr>
          <w:rFonts w:ascii="Tahoma" w:hAnsi="Tahoma" w:cs="Tahoma"/>
          <w:b/>
          <w:color w:val="000000"/>
          <w:sz w:val="22"/>
          <w:szCs w:val="22"/>
        </w:rPr>
      </w:pPr>
    </w:p>
    <w:p w:rsidR="000E1AD4" w:rsidRDefault="000E1AD4" w:rsidP="00F25B27">
      <w:pPr>
        <w:autoSpaceDE w:val="0"/>
        <w:autoSpaceDN w:val="0"/>
        <w:adjustRightInd w:val="0"/>
        <w:jc w:val="both"/>
        <w:rPr>
          <w:rFonts w:ascii="Tahoma" w:hAnsi="Tahoma" w:cs="Tahoma"/>
          <w:b/>
          <w:color w:val="000000"/>
          <w:sz w:val="22"/>
          <w:szCs w:val="22"/>
        </w:rPr>
      </w:pPr>
      <w:r>
        <w:rPr>
          <w:rFonts w:ascii="Tahoma" w:hAnsi="Tahoma" w:cs="Tahoma"/>
          <w:b/>
          <w:color w:val="000000"/>
          <w:sz w:val="22"/>
          <w:szCs w:val="22"/>
        </w:rPr>
        <w:t>Für alle Veranstaltungen gilt:</w:t>
      </w:r>
    </w:p>
    <w:p w:rsidR="000E1AD4" w:rsidRDefault="000E1AD4" w:rsidP="00F25B27">
      <w:pPr>
        <w:autoSpaceDE w:val="0"/>
        <w:autoSpaceDN w:val="0"/>
        <w:adjustRightInd w:val="0"/>
        <w:jc w:val="both"/>
        <w:rPr>
          <w:rFonts w:ascii="Tahoma" w:hAnsi="Tahoma" w:cs="Tahoma"/>
          <w:b/>
          <w:color w:val="000000"/>
          <w:sz w:val="22"/>
          <w:szCs w:val="22"/>
        </w:rPr>
      </w:pPr>
    </w:p>
    <w:p w:rsidR="00F25B27" w:rsidRDefault="00F25B27" w:rsidP="00F25B27">
      <w:pPr>
        <w:autoSpaceDE w:val="0"/>
        <w:autoSpaceDN w:val="0"/>
        <w:adjustRightInd w:val="0"/>
        <w:jc w:val="both"/>
        <w:rPr>
          <w:rFonts w:ascii="Tahoma" w:hAnsi="Tahoma" w:cs="Tahoma"/>
          <w:color w:val="000000"/>
          <w:sz w:val="22"/>
          <w:szCs w:val="22"/>
        </w:rPr>
      </w:pPr>
      <w:r w:rsidRPr="00272D25">
        <w:rPr>
          <w:rFonts w:ascii="Tahoma" w:hAnsi="Tahoma" w:cs="Tahoma"/>
          <w:b/>
          <w:color w:val="000000"/>
          <w:sz w:val="22"/>
          <w:szCs w:val="22"/>
        </w:rPr>
        <w:t>Karten</w:t>
      </w:r>
    </w:p>
    <w:p w:rsidR="00F25B27" w:rsidRDefault="00F25B27" w:rsidP="00F25B27">
      <w:pPr>
        <w:autoSpaceDE w:val="0"/>
        <w:autoSpaceDN w:val="0"/>
        <w:adjustRightInd w:val="0"/>
        <w:jc w:val="both"/>
        <w:rPr>
          <w:rFonts w:ascii="Tahoma" w:hAnsi="Tahoma" w:cs="Tahoma"/>
          <w:color w:val="000000"/>
          <w:sz w:val="22"/>
          <w:szCs w:val="22"/>
        </w:rPr>
      </w:pPr>
      <w:r w:rsidRPr="00272D25">
        <w:rPr>
          <w:rFonts w:ascii="Tahoma" w:hAnsi="Tahoma" w:cs="Tahoma"/>
          <w:color w:val="000000"/>
          <w:sz w:val="22"/>
          <w:szCs w:val="22"/>
        </w:rPr>
        <w:t>Kartentelefon</w:t>
      </w:r>
      <w:r w:rsidRPr="00272D25">
        <w:rPr>
          <w:rFonts w:ascii="Tahoma" w:hAnsi="Tahoma" w:cs="Tahoma"/>
          <w:color w:val="000000"/>
          <w:sz w:val="22"/>
          <w:szCs w:val="22"/>
        </w:rPr>
        <w:tab/>
      </w:r>
      <w:r w:rsidRPr="00272D25">
        <w:rPr>
          <w:rFonts w:ascii="Tahoma" w:hAnsi="Tahoma" w:cs="Tahoma"/>
          <w:color w:val="000000"/>
          <w:sz w:val="22"/>
          <w:szCs w:val="22"/>
        </w:rPr>
        <w:tab/>
        <w:t>08822/945 88</w:t>
      </w:r>
      <w:r w:rsidR="004439D0">
        <w:rPr>
          <w:rFonts w:ascii="Tahoma" w:hAnsi="Tahoma" w:cs="Tahoma"/>
          <w:color w:val="000000"/>
          <w:sz w:val="22"/>
          <w:szCs w:val="22"/>
        </w:rPr>
        <w:t xml:space="preserve"> </w:t>
      </w:r>
      <w:r w:rsidRPr="00272D25">
        <w:rPr>
          <w:rFonts w:ascii="Tahoma" w:hAnsi="Tahoma" w:cs="Tahoma"/>
          <w:color w:val="000000"/>
          <w:sz w:val="22"/>
          <w:szCs w:val="22"/>
        </w:rPr>
        <w:t>8</w:t>
      </w:r>
      <w:r>
        <w:rPr>
          <w:rFonts w:ascii="Tahoma" w:hAnsi="Tahoma" w:cs="Tahoma"/>
          <w:color w:val="000000"/>
          <w:sz w:val="22"/>
          <w:szCs w:val="22"/>
        </w:rPr>
        <w:t>8</w:t>
      </w:r>
    </w:p>
    <w:p w:rsidR="00F25B27" w:rsidRPr="00272D25" w:rsidRDefault="00F25B27" w:rsidP="00F25B27">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Kartenfax</w:t>
      </w:r>
      <w:r>
        <w:rPr>
          <w:rFonts w:ascii="Tahoma" w:hAnsi="Tahoma" w:cs="Tahoma"/>
          <w:color w:val="000000"/>
          <w:sz w:val="22"/>
          <w:szCs w:val="22"/>
        </w:rPr>
        <w:tab/>
      </w:r>
      <w:r>
        <w:rPr>
          <w:rFonts w:ascii="Tahoma" w:hAnsi="Tahoma" w:cs="Tahoma"/>
          <w:color w:val="000000"/>
          <w:sz w:val="22"/>
          <w:szCs w:val="22"/>
        </w:rPr>
        <w:tab/>
      </w:r>
      <w:r w:rsidRPr="00272D25">
        <w:rPr>
          <w:rFonts w:ascii="Tahoma" w:hAnsi="Tahoma" w:cs="Tahoma"/>
          <w:color w:val="000000"/>
          <w:sz w:val="22"/>
          <w:szCs w:val="22"/>
        </w:rPr>
        <w:t>08822</w:t>
      </w:r>
      <w:r w:rsidRPr="00272D25">
        <w:rPr>
          <w:rFonts w:ascii="Tahoma" w:hAnsi="Tahoma" w:cs="Tahoma"/>
          <w:color w:val="000000"/>
          <w:sz w:val="18"/>
          <w:szCs w:val="18"/>
        </w:rPr>
        <w:t>/</w:t>
      </w:r>
      <w:r w:rsidRPr="006D7F0A">
        <w:rPr>
          <w:rFonts w:ascii="Tahoma" w:hAnsi="Tahoma" w:cs="Tahoma"/>
          <w:color w:val="000000"/>
          <w:sz w:val="22"/>
          <w:szCs w:val="22"/>
        </w:rPr>
        <w:t>945 88</w:t>
      </w:r>
      <w:r>
        <w:rPr>
          <w:rFonts w:ascii="Tahoma" w:hAnsi="Tahoma" w:cs="Tahoma"/>
          <w:color w:val="000000"/>
          <w:sz w:val="22"/>
          <w:szCs w:val="22"/>
        </w:rPr>
        <w:t xml:space="preserve"> 8</w:t>
      </w:r>
      <w:r w:rsidRPr="006D7F0A">
        <w:rPr>
          <w:rFonts w:ascii="Tahoma" w:hAnsi="Tahoma" w:cs="Tahoma"/>
          <w:color w:val="000000"/>
          <w:sz w:val="22"/>
          <w:szCs w:val="22"/>
        </w:rPr>
        <w:t>9</w:t>
      </w:r>
    </w:p>
    <w:p w:rsidR="00F25B27" w:rsidRPr="00272D25" w:rsidRDefault="00F25B27" w:rsidP="00F25B27">
      <w:pPr>
        <w:autoSpaceDE w:val="0"/>
        <w:autoSpaceDN w:val="0"/>
        <w:adjustRightInd w:val="0"/>
        <w:jc w:val="both"/>
        <w:rPr>
          <w:rFonts w:ascii="Tahoma" w:hAnsi="Tahoma" w:cs="Tahoma"/>
          <w:color w:val="000000"/>
          <w:sz w:val="22"/>
          <w:szCs w:val="22"/>
        </w:rPr>
      </w:pPr>
      <w:r>
        <w:rPr>
          <w:rFonts w:ascii="Tahoma" w:hAnsi="Tahoma" w:cs="Tahoma"/>
          <w:color w:val="000000"/>
          <w:sz w:val="22"/>
          <w:szCs w:val="22"/>
        </w:rPr>
        <w:t>Online unter</w:t>
      </w:r>
      <w:r>
        <w:rPr>
          <w:rFonts w:ascii="Tahoma" w:hAnsi="Tahoma" w:cs="Tahoma"/>
          <w:color w:val="000000"/>
          <w:sz w:val="22"/>
          <w:szCs w:val="22"/>
        </w:rPr>
        <w:tab/>
      </w:r>
      <w:r>
        <w:rPr>
          <w:rFonts w:ascii="Tahoma" w:hAnsi="Tahoma" w:cs="Tahoma"/>
          <w:color w:val="000000"/>
          <w:sz w:val="22"/>
          <w:szCs w:val="22"/>
        </w:rPr>
        <w:tab/>
      </w:r>
      <w:r w:rsidRPr="00272D25">
        <w:rPr>
          <w:rFonts w:ascii="Tahoma" w:hAnsi="Tahoma" w:cs="Tahoma"/>
          <w:color w:val="000000"/>
          <w:sz w:val="22"/>
          <w:szCs w:val="22"/>
        </w:rPr>
        <w:t>www.passionstheater.de</w:t>
      </w:r>
    </w:p>
    <w:p w:rsidR="00D054A9" w:rsidRDefault="00D054A9" w:rsidP="00F25B27">
      <w:pPr>
        <w:autoSpaceDE w:val="0"/>
        <w:autoSpaceDN w:val="0"/>
        <w:adjustRightInd w:val="0"/>
        <w:jc w:val="both"/>
        <w:rPr>
          <w:rFonts w:ascii="Tahoma" w:hAnsi="Tahoma" w:cs="Tahoma"/>
          <w:b/>
          <w:color w:val="000000"/>
          <w:sz w:val="22"/>
          <w:szCs w:val="22"/>
        </w:rPr>
      </w:pPr>
    </w:p>
    <w:p w:rsidR="00F25B27" w:rsidRPr="00272D25" w:rsidRDefault="00F25B27" w:rsidP="00F25B27">
      <w:pPr>
        <w:autoSpaceDE w:val="0"/>
        <w:autoSpaceDN w:val="0"/>
        <w:adjustRightInd w:val="0"/>
        <w:jc w:val="both"/>
        <w:rPr>
          <w:rFonts w:ascii="Tahoma" w:hAnsi="Tahoma" w:cs="Tahoma"/>
          <w:b/>
          <w:color w:val="000000"/>
          <w:sz w:val="22"/>
          <w:szCs w:val="22"/>
        </w:rPr>
      </w:pPr>
      <w:r w:rsidRPr="00272D25">
        <w:rPr>
          <w:rFonts w:ascii="Tahoma" w:hAnsi="Tahoma" w:cs="Tahoma"/>
          <w:b/>
          <w:color w:val="000000"/>
          <w:sz w:val="22"/>
          <w:szCs w:val="22"/>
        </w:rPr>
        <w:t>Weitere Vorverkaufsstellen</w:t>
      </w:r>
    </w:p>
    <w:p w:rsidR="00F25B27" w:rsidRDefault="00F25B27" w:rsidP="00F25B27">
      <w:pPr>
        <w:autoSpaceDE w:val="0"/>
        <w:autoSpaceDN w:val="0"/>
        <w:adjustRightInd w:val="0"/>
        <w:jc w:val="both"/>
        <w:rPr>
          <w:rFonts w:ascii="Tahoma" w:hAnsi="Tahoma" w:cs="Tahoma"/>
          <w:color w:val="000000"/>
          <w:sz w:val="22"/>
          <w:szCs w:val="22"/>
        </w:rPr>
      </w:pPr>
      <w:r w:rsidRPr="00272D25">
        <w:rPr>
          <w:rFonts w:ascii="Tahoma" w:hAnsi="Tahoma" w:cs="Tahoma"/>
          <w:color w:val="000000"/>
          <w:sz w:val="22"/>
          <w:szCs w:val="22"/>
        </w:rPr>
        <w:t>www.muenchenticket.de | 089/54818181</w:t>
      </w:r>
    </w:p>
    <w:p w:rsidR="00F25B27" w:rsidRDefault="00F25B27" w:rsidP="00F25B27">
      <w:pPr>
        <w:autoSpaceDE w:val="0"/>
        <w:autoSpaceDN w:val="0"/>
        <w:adjustRightInd w:val="0"/>
        <w:jc w:val="both"/>
        <w:rPr>
          <w:rFonts w:ascii="Tahoma" w:hAnsi="Tahoma" w:cs="Tahoma"/>
          <w:color w:val="000000"/>
          <w:sz w:val="22"/>
          <w:szCs w:val="22"/>
        </w:rPr>
      </w:pPr>
      <w:r w:rsidRPr="00272D25">
        <w:rPr>
          <w:rFonts w:ascii="Tahoma" w:hAnsi="Tahoma" w:cs="Tahoma"/>
          <w:color w:val="000000"/>
          <w:sz w:val="22"/>
          <w:szCs w:val="22"/>
        </w:rPr>
        <w:t>und an allen bekannten Vorverkaufsstellen zzgl. VVK-Gebühr</w:t>
      </w:r>
    </w:p>
    <w:p w:rsidR="00224BFA" w:rsidRDefault="00224BFA" w:rsidP="00DF79E7">
      <w:pPr>
        <w:rPr>
          <w:rFonts w:ascii="Tahoma" w:hAnsi="Tahoma" w:cs="Tahoma"/>
          <w:color w:val="000000"/>
          <w:sz w:val="22"/>
          <w:szCs w:val="22"/>
        </w:rPr>
      </w:pPr>
    </w:p>
    <w:p w:rsidR="000E1AD4" w:rsidRDefault="000E1AD4" w:rsidP="000E1AD4">
      <w:pPr>
        <w:autoSpaceDE w:val="0"/>
        <w:autoSpaceDN w:val="0"/>
        <w:adjustRightInd w:val="0"/>
        <w:jc w:val="both"/>
        <w:rPr>
          <w:rFonts w:ascii="Tahoma" w:hAnsi="Tahoma" w:cs="Tahoma"/>
          <w:b/>
          <w:color w:val="000000"/>
          <w:sz w:val="22"/>
          <w:szCs w:val="22"/>
        </w:rPr>
      </w:pPr>
      <w:r w:rsidRPr="004D3962">
        <w:rPr>
          <w:rFonts w:ascii="Tahoma" w:hAnsi="Tahoma" w:cs="Tahoma"/>
          <w:b/>
          <w:color w:val="000000"/>
          <w:sz w:val="22"/>
          <w:szCs w:val="22"/>
        </w:rPr>
        <w:t>Bustransferservice München - Oberammergau und zurück</w:t>
      </w:r>
    </w:p>
    <w:p w:rsidR="000E1AD4" w:rsidRDefault="00297E8E" w:rsidP="000E1AD4">
      <w:pPr>
        <w:autoSpaceDE w:val="0"/>
        <w:autoSpaceDN w:val="0"/>
        <w:adjustRightInd w:val="0"/>
        <w:rPr>
          <w:rFonts w:ascii="Tahoma" w:hAnsi="Tahoma" w:cs="Tahoma"/>
          <w:color w:val="000000"/>
          <w:sz w:val="22"/>
          <w:szCs w:val="22"/>
        </w:rPr>
      </w:pPr>
      <w:r>
        <w:rPr>
          <w:rFonts w:ascii="Tahoma" w:hAnsi="Tahoma" w:cs="Tahoma"/>
          <w:color w:val="000000"/>
          <w:sz w:val="22"/>
          <w:szCs w:val="22"/>
        </w:rPr>
        <w:t>Auch i</w:t>
      </w:r>
      <w:r w:rsidR="000E1AD4" w:rsidRPr="004D3962">
        <w:rPr>
          <w:rFonts w:ascii="Tahoma" w:hAnsi="Tahoma" w:cs="Tahoma"/>
          <w:color w:val="000000"/>
          <w:sz w:val="22"/>
          <w:szCs w:val="22"/>
        </w:rPr>
        <w:t>n diesem Jahr gibt es einen Shuttlebus von München nach Oberammergau und zurück.</w:t>
      </w:r>
      <w:r w:rsidR="000E1AD4" w:rsidRPr="004D3962">
        <w:rPr>
          <w:rFonts w:ascii="Tahoma" w:hAnsi="Tahoma" w:cs="Tahoma"/>
          <w:color w:val="000000"/>
          <w:sz w:val="22"/>
          <w:szCs w:val="22"/>
        </w:rPr>
        <w:br/>
      </w:r>
    </w:p>
    <w:p w:rsidR="000E1AD4" w:rsidRPr="004D3962" w:rsidRDefault="000E1AD4" w:rsidP="000E1AD4">
      <w:pPr>
        <w:autoSpaceDE w:val="0"/>
        <w:autoSpaceDN w:val="0"/>
        <w:adjustRightInd w:val="0"/>
        <w:rPr>
          <w:rFonts w:ascii="Tahoma" w:hAnsi="Tahoma" w:cs="Tahoma"/>
          <w:color w:val="000000"/>
          <w:sz w:val="22"/>
          <w:szCs w:val="22"/>
        </w:rPr>
      </w:pPr>
      <w:r w:rsidRPr="004D3962">
        <w:rPr>
          <w:rFonts w:ascii="Tahoma" w:hAnsi="Tahoma" w:cs="Tahoma"/>
          <w:color w:val="000000"/>
          <w:sz w:val="22"/>
          <w:szCs w:val="22"/>
        </w:rPr>
        <w:t>(Treffpunkt ZOB - Zentraler Omnibusbahnhof München, Arnulfstraße 21, München).</w:t>
      </w:r>
      <w:r w:rsidRPr="004D3962">
        <w:rPr>
          <w:rFonts w:ascii="Tahoma" w:hAnsi="Tahoma" w:cs="Tahoma"/>
          <w:color w:val="000000"/>
          <w:sz w:val="22"/>
          <w:szCs w:val="22"/>
        </w:rPr>
        <w:br/>
        <w:t xml:space="preserve">Ankunft in München um ca. 00.30 Uhr. Die Mitfahrt im Bus kostet </w:t>
      </w:r>
      <w:r w:rsidR="000F2410">
        <w:rPr>
          <w:rFonts w:ascii="Tahoma" w:hAnsi="Tahoma" w:cs="Tahoma"/>
          <w:color w:val="000000"/>
          <w:sz w:val="22"/>
          <w:szCs w:val="22"/>
        </w:rPr>
        <w:t>25</w:t>
      </w:r>
      <w:r w:rsidRPr="004D3962">
        <w:rPr>
          <w:rFonts w:ascii="Tahoma" w:hAnsi="Tahoma" w:cs="Tahoma"/>
          <w:color w:val="000000"/>
          <w:sz w:val="22"/>
          <w:szCs w:val="22"/>
        </w:rPr>
        <w:t xml:space="preserve"> Euro pro Person.</w:t>
      </w:r>
    </w:p>
    <w:p w:rsidR="000E1AD4" w:rsidRDefault="000E1AD4" w:rsidP="000E1AD4">
      <w:pPr>
        <w:autoSpaceDE w:val="0"/>
        <w:autoSpaceDN w:val="0"/>
        <w:adjustRightInd w:val="0"/>
        <w:rPr>
          <w:rFonts w:ascii="Tahoma" w:hAnsi="Tahoma" w:cs="Tahoma"/>
          <w:color w:val="000000"/>
          <w:sz w:val="22"/>
          <w:szCs w:val="22"/>
        </w:rPr>
      </w:pPr>
      <w:r w:rsidRPr="004D3962">
        <w:rPr>
          <w:rFonts w:ascii="Tahoma" w:hAnsi="Tahoma" w:cs="Tahoma"/>
          <w:color w:val="000000"/>
          <w:sz w:val="22"/>
          <w:szCs w:val="22"/>
        </w:rPr>
        <w:t xml:space="preserve">Abfahrt um 16.30 Uhr am </w:t>
      </w:r>
      <w:r w:rsidRPr="004D3962">
        <w:rPr>
          <w:rFonts w:ascii="Tahoma" w:hAnsi="Tahoma" w:cs="Tahoma"/>
          <w:b/>
          <w:bCs/>
          <w:color w:val="000000"/>
          <w:sz w:val="22"/>
          <w:szCs w:val="22"/>
        </w:rPr>
        <w:t>ZOB Zentraler Omnibusbahnhof Hackerbrücke</w:t>
      </w:r>
      <w:r w:rsidRPr="004D3962">
        <w:rPr>
          <w:rFonts w:ascii="Tahoma" w:hAnsi="Tahoma" w:cs="Tahoma"/>
          <w:color w:val="000000"/>
          <w:sz w:val="22"/>
          <w:szCs w:val="22"/>
        </w:rPr>
        <w:t>, 80335 München</w:t>
      </w:r>
    </w:p>
    <w:p w:rsidR="001713C8" w:rsidRDefault="001713C8" w:rsidP="000E1AD4">
      <w:pPr>
        <w:autoSpaceDE w:val="0"/>
        <w:autoSpaceDN w:val="0"/>
        <w:adjustRightInd w:val="0"/>
        <w:rPr>
          <w:rFonts w:ascii="Tahoma" w:hAnsi="Tahoma" w:cs="Tahoma"/>
          <w:color w:val="000000"/>
          <w:sz w:val="22"/>
          <w:szCs w:val="22"/>
        </w:rPr>
      </w:pPr>
    </w:p>
    <w:p w:rsidR="001713C8" w:rsidRDefault="001713C8" w:rsidP="000E1AD4">
      <w:pPr>
        <w:autoSpaceDE w:val="0"/>
        <w:autoSpaceDN w:val="0"/>
        <w:adjustRightInd w:val="0"/>
        <w:rPr>
          <w:rFonts w:ascii="Tahoma" w:hAnsi="Tahoma" w:cs="Tahoma"/>
          <w:color w:val="000000"/>
          <w:sz w:val="22"/>
          <w:szCs w:val="22"/>
        </w:rPr>
      </w:pPr>
    </w:p>
    <w:p w:rsidR="001713C8" w:rsidRDefault="001713C8" w:rsidP="000E1AD4">
      <w:pPr>
        <w:autoSpaceDE w:val="0"/>
        <w:autoSpaceDN w:val="0"/>
        <w:adjustRightInd w:val="0"/>
        <w:rPr>
          <w:rFonts w:ascii="Tahoma" w:hAnsi="Tahoma" w:cs="Tahoma"/>
          <w:color w:val="000000"/>
          <w:sz w:val="22"/>
          <w:szCs w:val="22"/>
        </w:rPr>
      </w:pPr>
    </w:p>
    <w:p w:rsidR="001713C8" w:rsidRDefault="001713C8" w:rsidP="000E1AD4">
      <w:pPr>
        <w:autoSpaceDE w:val="0"/>
        <w:autoSpaceDN w:val="0"/>
        <w:adjustRightInd w:val="0"/>
        <w:rPr>
          <w:rFonts w:ascii="Tahoma" w:hAnsi="Tahoma" w:cs="Tahoma"/>
          <w:color w:val="000000"/>
          <w:sz w:val="22"/>
          <w:szCs w:val="22"/>
        </w:rPr>
      </w:pPr>
    </w:p>
    <w:p w:rsidR="001713C8" w:rsidRDefault="001713C8" w:rsidP="000E1AD4">
      <w:pPr>
        <w:autoSpaceDE w:val="0"/>
        <w:autoSpaceDN w:val="0"/>
        <w:adjustRightInd w:val="0"/>
        <w:rPr>
          <w:rFonts w:ascii="Tahoma" w:hAnsi="Tahoma" w:cs="Tahoma"/>
          <w:color w:val="000000"/>
          <w:sz w:val="22"/>
          <w:szCs w:val="22"/>
        </w:rPr>
      </w:pPr>
    </w:p>
    <w:p w:rsidR="001713C8" w:rsidRPr="001713C8" w:rsidRDefault="001713C8" w:rsidP="000E1AD4">
      <w:pPr>
        <w:autoSpaceDE w:val="0"/>
        <w:autoSpaceDN w:val="0"/>
        <w:adjustRightInd w:val="0"/>
        <w:rPr>
          <w:rFonts w:ascii="Tahoma" w:hAnsi="Tahoma" w:cs="Tahoma"/>
          <w:b/>
          <w:color w:val="000000"/>
          <w:sz w:val="22"/>
          <w:szCs w:val="22"/>
        </w:rPr>
      </w:pPr>
      <w:r w:rsidRPr="001713C8">
        <w:rPr>
          <w:rFonts w:ascii="Tahoma" w:hAnsi="Tahoma" w:cs="Tahoma"/>
          <w:b/>
          <w:color w:val="000000"/>
          <w:sz w:val="22"/>
          <w:szCs w:val="22"/>
        </w:rPr>
        <w:t>Pressebilder und die digitale Pressemappe finden Sie unter:</w:t>
      </w:r>
    </w:p>
    <w:p w:rsidR="001713C8" w:rsidRPr="001713C8" w:rsidRDefault="001713C8" w:rsidP="000E1AD4">
      <w:pPr>
        <w:autoSpaceDE w:val="0"/>
        <w:autoSpaceDN w:val="0"/>
        <w:adjustRightInd w:val="0"/>
        <w:rPr>
          <w:rFonts w:ascii="Tahoma" w:hAnsi="Tahoma" w:cs="Tahoma"/>
          <w:color w:val="000000"/>
          <w:sz w:val="22"/>
          <w:szCs w:val="22"/>
        </w:rPr>
      </w:pPr>
      <w:r w:rsidRPr="001713C8">
        <w:rPr>
          <w:rFonts w:ascii="Tahoma" w:hAnsi="Tahoma" w:cs="Tahoma"/>
          <w:color w:val="000000"/>
          <w:sz w:val="22"/>
          <w:szCs w:val="22"/>
        </w:rPr>
        <w:t>http://www.passionstheater.de/service/presse</w:t>
      </w:r>
    </w:p>
    <w:sectPr w:rsidR="001713C8" w:rsidRPr="001713C8" w:rsidSect="005A265A">
      <w:headerReference w:type="default" r:id="rId22"/>
      <w:footerReference w:type="default" r:id="rId23"/>
      <w:pgSz w:w="12240" w:h="15840" w:code="1"/>
      <w:pgMar w:top="720" w:right="720" w:bottom="720" w:left="720"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660" w:rsidRDefault="00016660">
      <w:r>
        <w:separator/>
      </w:r>
    </w:p>
  </w:endnote>
  <w:endnote w:type="continuationSeparator" w:id="0">
    <w:p w:rsidR="00016660" w:rsidRDefault="0001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RotisSansSerif">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660" w:rsidRPr="00B30FB9" w:rsidRDefault="00016660" w:rsidP="000E1AD4">
    <w:pPr>
      <w:autoSpaceDE w:val="0"/>
      <w:autoSpaceDN w:val="0"/>
      <w:adjustRightInd w:val="0"/>
      <w:spacing w:line="360" w:lineRule="auto"/>
      <w:jc w:val="both"/>
      <w:rPr>
        <w:rFonts w:ascii="Tahoma" w:hAnsi="Tahoma" w:cs="Tahoma"/>
        <w:color w:val="808080" w:themeColor="background1" w:themeShade="80"/>
        <w:sz w:val="16"/>
        <w:szCs w:val="16"/>
      </w:rPr>
    </w:pPr>
    <w:r>
      <w:rPr>
        <w:rFonts w:ascii="Tahoma" w:hAnsi="Tahoma" w:cs="Tahoma"/>
        <w:b/>
        <w:color w:val="808080" w:themeColor="background1" w:themeShade="80"/>
        <w:sz w:val="16"/>
        <w:szCs w:val="16"/>
      </w:rPr>
      <w:t>Pressek</w:t>
    </w:r>
    <w:r w:rsidRPr="005B47A0">
      <w:rPr>
        <w:rFonts w:ascii="Tahoma" w:hAnsi="Tahoma" w:cs="Tahoma"/>
        <w:b/>
        <w:color w:val="808080" w:themeColor="background1" w:themeShade="80"/>
        <w:sz w:val="16"/>
        <w:szCs w:val="16"/>
      </w:rPr>
      <w:t xml:space="preserve">ontakt: </w:t>
    </w:r>
    <w:r w:rsidRPr="005B47A0">
      <w:rPr>
        <w:rFonts w:ascii="Tahoma" w:hAnsi="Tahoma" w:cs="Tahoma"/>
        <w:color w:val="808080" w:themeColor="background1" w:themeShade="80"/>
        <w:sz w:val="16"/>
        <w:szCs w:val="16"/>
      </w:rPr>
      <w:t>Frederik Mayet</w:t>
    </w:r>
    <w:r>
      <w:rPr>
        <w:rFonts w:ascii="Tahoma" w:hAnsi="Tahoma" w:cs="Tahoma"/>
        <w:color w:val="808080" w:themeColor="background1" w:themeShade="80"/>
        <w:sz w:val="16"/>
        <w:szCs w:val="16"/>
      </w:rPr>
      <w:t xml:space="preserve"> | </w:t>
    </w:r>
    <w:r w:rsidRPr="000F2410">
      <w:rPr>
        <w:rFonts w:ascii="Tahoma" w:hAnsi="Tahoma" w:cs="Tahoma"/>
        <w:color w:val="808080" w:themeColor="background1" w:themeShade="80"/>
        <w:sz w:val="16"/>
        <w:szCs w:val="16"/>
      </w:rPr>
      <w:t>presse@passionstheater.de</w:t>
    </w:r>
    <w:r>
      <w:rPr>
        <w:rFonts w:ascii="Tahoma" w:hAnsi="Tahoma" w:cs="Tahoma"/>
        <w:color w:val="808080" w:themeColor="background1" w:themeShade="80"/>
        <w:sz w:val="16"/>
        <w:szCs w:val="16"/>
      </w:rPr>
      <w:t xml:space="preserve"> | Tel 0163 – 511 31 62 </w:t>
    </w:r>
  </w:p>
  <w:p w:rsidR="00016660" w:rsidRDefault="00016660">
    <w:pPr>
      <w:pStyle w:val="Fuzeile"/>
    </w:pPr>
  </w:p>
  <w:p w:rsidR="00016660" w:rsidRDefault="000166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660" w:rsidRDefault="00016660">
      <w:r>
        <w:separator/>
      </w:r>
    </w:p>
  </w:footnote>
  <w:footnote w:type="continuationSeparator" w:id="0">
    <w:p w:rsidR="00016660" w:rsidRDefault="00016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660" w:rsidRDefault="00016660" w:rsidP="00DE6B16">
    <w:pPr>
      <w:pStyle w:val="Kopfzeile"/>
      <w:ind w:left="1128" w:hanging="1128"/>
    </w:pPr>
  </w:p>
  <w:p w:rsidR="00016660" w:rsidRDefault="00016660" w:rsidP="00DE6B16">
    <w:pPr>
      <w:pStyle w:val="Kopfzeile"/>
      <w:ind w:left="1128" w:hanging="1128"/>
    </w:pPr>
    <w:r>
      <w:rPr>
        <w:noProof/>
      </w:rPr>
      <w:drawing>
        <wp:inline distT="0" distB="0" distL="0" distR="0">
          <wp:extent cx="1493520" cy="112611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8" cy="11275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4718"/>
    <w:multiLevelType w:val="hybridMultilevel"/>
    <w:tmpl w:val="40627C7C"/>
    <w:lvl w:ilvl="0" w:tplc="462C6328">
      <w:start w:val="1"/>
      <w:numFmt w:val="decimal"/>
      <w:lvlText w:val="%1."/>
      <w:lvlJc w:val="left"/>
      <w:pPr>
        <w:ind w:left="720" w:hanging="360"/>
      </w:pPr>
      <w:rPr>
        <w:rFonts w:ascii="Tahoma" w:eastAsia="Calibri" w:hAnsi="Tahoma" w:cs="Tahom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9F64BB"/>
    <w:multiLevelType w:val="hybridMultilevel"/>
    <w:tmpl w:val="B944F6C8"/>
    <w:lvl w:ilvl="0" w:tplc="098A5AEE">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4B2827"/>
    <w:multiLevelType w:val="hybridMultilevel"/>
    <w:tmpl w:val="773479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59450AB"/>
    <w:multiLevelType w:val="hybridMultilevel"/>
    <w:tmpl w:val="796C8C90"/>
    <w:lvl w:ilvl="0" w:tplc="A350AB4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C:\Dokumente und Einstellungen\Presseabteilung\Lokale Einstellungen\Temp\APSerialLetter311.doc"/>
    <w:odso/>
  </w:mailMerge>
  <w:defaultTabStop w:val="708"/>
  <w:hyphenationZone w:val="425"/>
  <w:drawingGridHorizontalSpacing w:val="120"/>
  <w:displayHorizontalDrawingGridEvery w:val="2"/>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0FC"/>
    <w:rsid w:val="00001730"/>
    <w:rsid w:val="00006089"/>
    <w:rsid w:val="00006472"/>
    <w:rsid w:val="00016660"/>
    <w:rsid w:val="000231B5"/>
    <w:rsid w:val="00031674"/>
    <w:rsid w:val="00043EF3"/>
    <w:rsid w:val="00055C3A"/>
    <w:rsid w:val="00085D6A"/>
    <w:rsid w:val="0008649F"/>
    <w:rsid w:val="00093113"/>
    <w:rsid w:val="000937A7"/>
    <w:rsid w:val="00096DD4"/>
    <w:rsid w:val="000B7355"/>
    <w:rsid w:val="000C7D3F"/>
    <w:rsid w:val="000E1AD4"/>
    <w:rsid w:val="000F2410"/>
    <w:rsid w:val="000F76E7"/>
    <w:rsid w:val="00107D60"/>
    <w:rsid w:val="00132588"/>
    <w:rsid w:val="001414EC"/>
    <w:rsid w:val="00144BC3"/>
    <w:rsid w:val="001502FD"/>
    <w:rsid w:val="00151C4D"/>
    <w:rsid w:val="001564A3"/>
    <w:rsid w:val="00160DD6"/>
    <w:rsid w:val="00166244"/>
    <w:rsid w:val="001713C8"/>
    <w:rsid w:val="0019012D"/>
    <w:rsid w:val="001976A1"/>
    <w:rsid w:val="001A0691"/>
    <w:rsid w:val="001B4DE0"/>
    <w:rsid w:val="001C2573"/>
    <w:rsid w:val="001D4377"/>
    <w:rsid w:val="001F756B"/>
    <w:rsid w:val="00202951"/>
    <w:rsid w:val="00204ABB"/>
    <w:rsid w:val="002156EB"/>
    <w:rsid w:val="00220EC3"/>
    <w:rsid w:val="002231B8"/>
    <w:rsid w:val="00223719"/>
    <w:rsid w:val="00224BFA"/>
    <w:rsid w:val="00234856"/>
    <w:rsid w:val="0026065D"/>
    <w:rsid w:val="00272D25"/>
    <w:rsid w:val="00273CDD"/>
    <w:rsid w:val="002747BA"/>
    <w:rsid w:val="002963D4"/>
    <w:rsid w:val="00297E8E"/>
    <w:rsid w:val="002A19E3"/>
    <w:rsid w:val="002A342B"/>
    <w:rsid w:val="002E57F7"/>
    <w:rsid w:val="002F79E7"/>
    <w:rsid w:val="002F7A94"/>
    <w:rsid w:val="00302996"/>
    <w:rsid w:val="00302FF4"/>
    <w:rsid w:val="00316485"/>
    <w:rsid w:val="00316FCE"/>
    <w:rsid w:val="0034335C"/>
    <w:rsid w:val="0034453B"/>
    <w:rsid w:val="00351E8C"/>
    <w:rsid w:val="0036307B"/>
    <w:rsid w:val="00393AEE"/>
    <w:rsid w:val="003A1CC2"/>
    <w:rsid w:val="003A2CA5"/>
    <w:rsid w:val="003A3518"/>
    <w:rsid w:val="003A3E8E"/>
    <w:rsid w:val="003A5111"/>
    <w:rsid w:val="003B10D8"/>
    <w:rsid w:val="003B3B51"/>
    <w:rsid w:val="003C574E"/>
    <w:rsid w:val="003D4695"/>
    <w:rsid w:val="003D789D"/>
    <w:rsid w:val="003E1AEC"/>
    <w:rsid w:val="003F0B00"/>
    <w:rsid w:val="003F5D7C"/>
    <w:rsid w:val="003F65E2"/>
    <w:rsid w:val="004139E6"/>
    <w:rsid w:val="00416E72"/>
    <w:rsid w:val="004206BE"/>
    <w:rsid w:val="004221AE"/>
    <w:rsid w:val="00422A25"/>
    <w:rsid w:val="004233DC"/>
    <w:rsid w:val="00424429"/>
    <w:rsid w:val="00424DBB"/>
    <w:rsid w:val="00426F42"/>
    <w:rsid w:val="00432A45"/>
    <w:rsid w:val="00436ACE"/>
    <w:rsid w:val="00441407"/>
    <w:rsid w:val="004439D0"/>
    <w:rsid w:val="00450D24"/>
    <w:rsid w:val="00460672"/>
    <w:rsid w:val="00475FFE"/>
    <w:rsid w:val="00477012"/>
    <w:rsid w:val="00491FA0"/>
    <w:rsid w:val="00497DF3"/>
    <w:rsid w:val="004A5D1F"/>
    <w:rsid w:val="004A7B85"/>
    <w:rsid w:val="004B5446"/>
    <w:rsid w:val="004B6147"/>
    <w:rsid w:val="004C255E"/>
    <w:rsid w:val="004D3962"/>
    <w:rsid w:val="004E195A"/>
    <w:rsid w:val="004E233A"/>
    <w:rsid w:val="004E6980"/>
    <w:rsid w:val="004E7A0F"/>
    <w:rsid w:val="005016B4"/>
    <w:rsid w:val="00502726"/>
    <w:rsid w:val="005033AC"/>
    <w:rsid w:val="00520C79"/>
    <w:rsid w:val="00523456"/>
    <w:rsid w:val="0052620F"/>
    <w:rsid w:val="00526E00"/>
    <w:rsid w:val="0053229F"/>
    <w:rsid w:val="00544A82"/>
    <w:rsid w:val="00563DB3"/>
    <w:rsid w:val="00565488"/>
    <w:rsid w:val="005842E2"/>
    <w:rsid w:val="00585A92"/>
    <w:rsid w:val="0058795E"/>
    <w:rsid w:val="005915E1"/>
    <w:rsid w:val="00594E64"/>
    <w:rsid w:val="005A1217"/>
    <w:rsid w:val="005A265A"/>
    <w:rsid w:val="005B3008"/>
    <w:rsid w:val="005B47A0"/>
    <w:rsid w:val="005B6044"/>
    <w:rsid w:val="005C00BD"/>
    <w:rsid w:val="005C569A"/>
    <w:rsid w:val="005D0397"/>
    <w:rsid w:val="005D6BC7"/>
    <w:rsid w:val="005D70EC"/>
    <w:rsid w:val="005D7F95"/>
    <w:rsid w:val="005E00E6"/>
    <w:rsid w:val="005F0FC9"/>
    <w:rsid w:val="005F5079"/>
    <w:rsid w:val="00630906"/>
    <w:rsid w:val="006319B7"/>
    <w:rsid w:val="006328DE"/>
    <w:rsid w:val="00632FC9"/>
    <w:rsid w:val="00641657"/>
    <w:rsid w:val="00643E1D"/>
    <w:rsid w:val="00646FC0"/>
    <w:rsid w:val="0065378F"/>
    <w:rsid w:val="00656797"/>
    <w:rsid w:val="00664095"/>
    <w:rsid w:val="00673FDA"/>
    <w:rsid w:val="0069082F"/>
    <w:rsid w:val="00695AF3"/>
    <w:rsid w:val="006A0E0D"/>
    <w:rsid w:val="006A1939"/>
    <w:rsid w:val="006A5D59"/>
    <w:rsid w:val="006B1D80"/>
    <w:rsid w:val="006B70B8"/>
    <w:rsid w:val="006D7F0A"/>
    <w:rsid w:val="006E05F9"/>
    <w:rsid w:val="006E56D7"/>
    <w:rsid w:val="006E6874"/>
    <w:rsid w:val="006E7450"/>
    <w:rsid w:val="006F75AE"/>
    <w:rsid w:val="00702DAB"/>
    <w:rsid w:val="007811E6"/>
    <w:rsid w:val="00783A74"/>
    <w:rsid w:val="007B5B75"/>
    <w:rsid w:val="007D38E8"/>
    <w:rsid w:val="007E31E4"/>
    <w:rsid w:val="007E3532"/>
    <w:rsid w:val="007E3540"/>
    <w:rsid w:val="007E7064"/>
    <w:rsid w:val="007F0044"/>
    <w:rsid w:val="007F019A"/>
    <w:rsid w:val="007F2B36"/>
    <w:rsid w:val="00827D80"/>
    <w:rsid w:val="008313EE"/>
    <w:rsid w:val="00831FAA"/>
    <w:rsid w:val="00835626"/>
    <w:rsid w:val="008462E6"/>
    <w:rsid w:val="00857064"/>
    <w:rsid w:val="00857691"/>
    <w:rsid w:val="00863D59"/>
    <w:rsid w:val="0086501E"/>
    <w:rsid w:val="008A347A"/>
    <w:rsid w:val="008A38F2"/>
    <w:rsid w:val="008A7074"/>
    <w:rsid w:val="008B2A71"/>
    <w:rsid w:val="008B58EF"/>
    <w:rsid w:val="008B5E19"/>
    <w:rsid w:val="008C5B45"/>
    <w:rsid w:val="008C694A"/>
    <w:rsid w:val="008D3672"/>
    <w:rsid w:val="008E59C1"/>
    <w:rsid w:val="008E72DE"/>
    <w:rsid w:val="0093253F"/>
    <w:rsid w:val="009375FC"/>
    <w:rsid w:val="00943160"/>
    <w:rsid w:val="00952774"/>
    <w:rsid w:val="0095402C"/>
    <w:rsid w:val="00954BBA"/>
    <w:rsid w:val="00965200"/>
    <w:rsid w:val="00972F03"/>
    <w:rsid w:val="00977CD7"/>
    <w:rsid w:val="009B07BD"/>
    <w:rsid w:val="009B178C"/>
    <w:rsid w:val="009B4915"/>
    <w:rsid w:val="009D4C0A"/>
    <w:rsid w:val="009D7A98"/>
    <w:rsid w:val="00A04BBC"/>
    <w:rsid w:val="00A065F3"/>
    <w:rsid w:val="00A072A4"/>
    <w:rsid w:val="00A078AC"/>
    <w:rsid w:val="00A07D19"/>
    <w:rsid w:val="00A11C63"/>
    <w:rsid w:val="00A17393"/>
    <w:rsid w:val="00A21CF7"/>
    <w:rsid w:val="00A22B0A"/>
    <w:rsid w:val="00A22BCD"/>
    <w:rsid w:val="00A24009"/>
    <w:rsid w:val="00A310F0"/>
    <w:rsid w:val="00A345DA"/>
    <w:rsid w:val="00A369E6"/>
    <w:rsid w:val="00A547E0"/>
    <w:rsid w:val="00AA254F"/>
    <w:rsid w:val="00AC1BB1"/>
    <w:rsid w:val="00AC636A"/>
    <w:rsid w:val="00AD1F7E"/>
    <w:rsid w:val="00AD52E0"/>
    <w:rsid w:val="00AE58C2"/>
    <w:rsid w:val="00B00367"/>
    <w:rsid w:val="00B106FF"/>
    <w:rsid w:val="00B12E68"/>
    <w:rsid w:val="00B27034"/>
    <w:rsid w:val="00B30FB9"/>
    <w:rsid w:val="00B311F6"/>
    <w:rsid w:val="00B432E9"/>
    <w:rsid w:val="00B50F4C"/>
    <w:rsid w:val="00B600FC"/>
    <w:rsid w:val="00B7034F"/>
    <w:rsid w:val="00B7269F"/>
    <w:rsid w:val="00B814FA"/>
    <w:rsid w:val="00B83A83"/>
    <w:rsid w:val="00BB2FA2"/>
    <w:rsid w:val="00BB7FE9"/>
    <w:rsid w:val="00BE5070"/>
    <w:rsid w:val="00BF3E34"/>
    <w:rsid w:val="00C05917"/>
    <w:rsid w:val="00C129EC"/>
    <w:rsid w:val="00C2307E"/>
    <w:rsid w:val="00C24629"/>
    <w:rsid w:val="00C32C34"/>
    <w:rsid w:val="00C52A92"/>
    <w:rsid w:val="00C56AA5"/>
    <w:rsid w:val="00C6460A"/>
    <w:rsid w:val="00C64A3E"/>
    <w:rsid w:val="00C725F6"/>
    <w:rsid w:val="00C755C9"/>
    <w:rsid w:val="00C8127A"/>
    <w:rsid w:val="00C84BBF"/>
    <w:rsid w:val="00C861BD"/>
    <w:rsid w:val="00C90BA2"/>
    <w:rsid w:val="00C92AFA"/>
    <w:rsid w:val="00C94B3D"/>
    <w:rsid w:val="00CA5142"/>
    <w:rsid w:val="00CA7EE9"/>
    <w:rsid w:val="00CB3616"/>
    <w:rsid w:val="00CB5626"/>
    <w:rsid w:val="00CB7DEA"/>
    <w:rsid w:val="00CC6365"/>
    <w:rsid w:val="00CC6C65"/>
    <w:rsid w:val="00CD428D"/>
    <w:rsid w:val="00CD51F7"/>
    <w:rsid w:val="00CD5C1C"/>
    <w:rsid w:val="00CF2D61"/>
    <w:rsid w:val="00CF73D3"/>
    <w:rsid w:val="00D043F0"/>
    <w:rsid w:val="00D054A9"/>
    <w:rsid w:val="00D06102"/>
    <w:rsid w:val="00D22015"/>
    <w:rsid w:val="00D27EA4"/>
    <w:rsid w:val="00D33018"/>
    <w:rsid w:val="00D3399F"/>
    <w:rsid w:val="00D40370"/>
    <w:rsid w:val="00D93926"/>
    <w:rsid w:val="00DA1843"/>
    <w:rsid w:val="00DA77B5"/>
    <w:rsid w:val="00DB062B"/>
    <w:rsid w:val="00DB3C7A"/>
    <w:rsid w:val="00DD700C"/>
    <w:rsid w:val="00DE12CE"/>
    <w:rsid w:val="00DE6B16"/>
    <w:rsid w:val="00DF3A8B"/>
    <w:rsid w:val="00DF79E7"/>
    <w:rsid w:val="00E01546"/>
    <w:rsid w:val="00E04929"/>
    <w:rsid w:val="00E07CB8"/>
    <w:rsid w:val="00E13399"/>
    <w:rsid w:val="00E152A7"/>
    <w:rsid w:val="00E172EA"/>
    <w:rsid w:val="00E2762A"/>
    <w:rsid w:val="00E317C9"/>
    <w:rsid w:val="00E323C0"/>
    <w:rsid w:val="00E43CC5"/>
    <w:rsid w:val="00E54445"/>
    <w:rsid w:val="00E560B1"/>
    <w:rsid w:val="00E63F82"/>
    <w:rsid w:val="00E7334E"/>
    <w:rsid w:val="00E81B2F"/>
    <w:rsid w:val="00E964D7"/>
    <w:rsid w:val="00EA16F7"/>
    <w:rsid w:val="00EB4D00"/>
    <w:rsid w:val="00ED5CE6"/>
    <w:rsid w:val="00EE0448"/>
    <w:rsid w:val="00EF0C10"/>
    <w:rsid w:val="00EF1A93"/>
    <w:rsid w:val="00F02F9A"/>
    <w:rsid w:val="00F10851"/>
    <w:rsid w:val="00F225AD"/>
    <w:rsid w:val="00F2308C"/>
    <w:rsid w:val="00F25B27"/>
    <w:rsid w:val="00F42DF4"/>
    <w:rsid w:val="00F47F6E"/>
    <w:rsid w:val="00F53723"/>
    <w:rsid w:val="00F62DA7"/>
    <w:rsid w:val="00F767B7"/>
    <w:rsid w:val="00F90E77"/>
    <w:rsid w:val="00FC56D3"/>
    <w:rsid w:val="00FF332F"/>
    <w:rsid w:val="00FF43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4:docId w14:val="407FC318"/>
  <w15:docId w15:val="{C5C9FAF0-59AE-4393-B830-CB099D97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A7074"/>
    <w:rPr>
      <w:sz w:val="24"/>
      <w:szCs w:val="24"/>
    </w:rPr>
  </w:style>
  <w:style w:type="paragraph" w:styleId="berschrift1">
    <w:name w:val="heading 1"/>
    <w:basedOn w:val="Standard"/>
    <w:link w:val="berschrift1Zchn"/>
    <w:uiPriority w:val="9"/>
    <w:qFormat/>
    <w:rsid w:val="00272D25"/>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272D25"/>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272D25"/>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414EC"/>
    <w:pPr>
      <w:tabs>
        <w:tab w:val="center" w:pos="4536"/>
        <w:tab w:val="right" w:pos="9072"/>
      </w:tabs>
    </w:pPr>
  </w:style>
  <w:style w:type="paragraph" w:styleId="Fuzeile">
    <w:name w:val="footer"/>
    <w:basedOn w:val="Standard"/>
    <w:link w:val="FuzeileZchn"/>
    <w:uiPriority w:val="99"/>
    <w:rsid w:val="001414EC"/>
    <w:pPr>
      <w:tabs>
        <w:tab w:val="center" w:pos="4536"/>
        <w:tab w:val="right" w:pos="9072"/>
      </w:tabs>
    </w:pPr>
  </w:style>
  <w:style w:type="paragraph" w:styleId="Sprechblasentext">
    <w:name w:val="Balloon Text"/>
    <w:basedOn w:val="Standard"/>
    <w:link w:val="SprechblasentextZchn"/>
    <w:uiPriority w:val="99"/>
    <w:semiHidden/>
    <w:unhideWhenUsed/>
    <w:rsid w:val="008650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501E"/>
    <w:rPr>
      <w:rFonts w:ascii="Tahoma" w:hAnsi="Tahoma" w:cs="Tahoma"/>
      <w:sz w:val="16"/>
      <w:szCs w:val="16"/>
    </w:rPr>
  </w:style>
  <w:style w:type="character" w:customStyle="1" w:styleId="berschrift1Zchn">
    <w:name w:val="Überschrift 1 Zchn"/>
    <w:basedOn w:val="Absatz-Standardschriftart"/>
    <w:link w:val="berschrift1"/>
    <w:uiPriority w:val="9"/>
    <w:rsid w:val="00272D25"/>
    <w:rPr>
      <w:b/>
      <w:bCs/>
      <w:kern w:val="36"/>
      <w:sz w:val="48"/>
      <w:szCs w:val="48"/>
    </w:rPr>
  </w:style>
  <w:style w:type="character" w:customStyle="1" w:styleId="berschrift2Zchn">
    <w:name w:val="Überschrift 2 Zchn"/>
    <w:basedOn w:val="Absatz-Standardschriftart"/>
    <w:link w:val="berschrift2"/>
    <w:uiPriority w:val="9"/>
    <w:rsid w:val="00272D25"/>
    <w:rPr>
      <w:rFonts w:ascii="Cambria" w:eastAsia="Times New Roman" w:hAnsi="Cambria" w:cs="Times New Roman"/>
      <w:b/>
      <w:bCs/>
      <w:i/>
      <w:iCs/>
      <w:sz w:val="28"/>
      <w:szCs w:val="28"/>
    </w:rPr>
  </w:style>
  <w:style w:type="character" w:styleId="Hyperlink">
    <w:name w:val="Hyperlink"/>
    <w:basedOn w:val="Absatz-Standardschriftart"/>
    <w:uiPriority w:val="99"/>
    <w:unhideWhenUsed/>
    <w:rsid w:val="00272D25"/>
    <w:rPr>
      <w:color w:val="0000FF"/>
      <w:u w:val="single"/>
    </w:rPr>
  </w:style>
  <w:style w:type="character" w:customStyle="1" w:styleId="berschrift3Zchn">
    <w:name w:val="Überschrift 3 Zchn"/>
    <w:basedOn w:val="Absatz-Standardschriftart"/>
    <w:link w:val="berschrift3"/>
    <w:uiPriority w:val="9"/>
    <w:semiHidden/>
    <w:rsid w:val="00272D25"/>
    <w:rPr>
      <w:rFonts w:ascii="Cambria" w:eastAsia="Times New Roman" w:hAnsi="Cambria" w:cs="Times New Roman"/>
      <w:b/>
      <w:bCs/>
      <w:sz w:val="26"/>
      <w:szCs w:val="26"/>
    </w:rPr>
  </w:style>
  <w:style w:type="paragraph" w:styleId="Textkrper">
    <w:name w:val="Body Text"/>
    <w:basedOn w:val="Standard"/>
    <w:link w:val="TextkrperZchn"/>
    <w:rsid w:val="00166244"/>
    <w:rPr>
      <w:rFonts w:ascii="Franklin Gothic Medium" w:hAnsi="Franklin Gothic Medium"/>
      <w:sz w:val="22"/>
    </w:rPr>
  </w:style>
  <w:style w:type="character" w:customStyle="1" w:styleId="TextkrperZchn">
    <w:name w:val="Textkörper Zchn"/>
    <w:basedOn w:val="Absatz-Standardschriftart"/>
    <w:link w:val="Textkrper"/>
    <w:rsid w:val="00166244"/>
    <w:rPr>
      <w:rFonts w:ascii="Franklin Gothic Medium" w:hAnsi="Franklin Gothic Medium"/>
      <w:sz w:val="22"/>
      <w:szCs w:val="24"/>
    </w:rPr>
  </w:style>
  <w:style w:type="paragraph" w:styleId="StandardWeb">
    <w:name w:val="Normal (Web)"/>
    <w:basedOn w:val="Standard"/>
    <w:uiPriority w:val="99"/>
    <w:unhideWhenUsed/>
    <w:rsid w:val="004D3962"/>
    <w:pPr>
      <w:spacing w:before="100" w:beforeAutospacing="1" w:after="100" w:afterAutospacing="1"/>
    </w:pPr>
  </w:style>
  <w:style w:type="character" w:styleId="Fett">
    <w:name w:val="Strong"/>
    <w:basedOn w:val="Absatz-Standardschriftart"/>
    <w:uiPriority w:val="22"/>
    <w:qFormat/>
    <w:rsid w:val="004D3962"/>
    <w:rPr>
      <w:b/>
      <w:bCs/>
    </w:rPr>
  </w:style>
  <w:style w:type="paragraph" w:styleId="Listenabsatz">
    <w:name w:val="List Paragraph"/>
    <w:basedOn w:val="Standard"/>
    <w:uiPriority w:val="34"/>
    <w:qFormat/>
    <w:rsid w:val="00DF79E7"/>
    <w:pPr>
      <w:spacing w:after="200" w:line="276" w:lineRule="auto"/>
      <w:ind w:left="720"/>
      <w:contextualSpacing/>
    </w:pPr>
    <w:rPr>
      <w:rFonts w:ascii="Calibri" w:eastAsia="Calibri" w:hAnsi="Calibri"/>
      <w:sz w:val="22"/>
      <w:szCs w:val="22"/>
      <w:lang w:eastAsia="en-US"/>
    </w:rPr>
  </w:style>
  <w:style w:type="character" w:customStyle="1" w:styleId="FuzeileZchn">
    <w:name w:val="Fußzeile Zchn"/>
    <w:basedOn w:val="Absatz-Standardschriftart"/>
    <w:link w:val="Fuzeile"/>
    <w:uiPriority w:val="99"/>
    <w:rsid w:val="000E1AD4"/>
    <w:rPr>
      <w:sz w:val="24"/>
      <w:szCs w:val="24"/>
    </w:rPr>
  </w:style>
  <w:style w:type="paragraph" w:customStyle="1" w:styleId="text-align-justify">
    <w:name w:val="text-align-justify"/>
    <w:basedOn w:val="Standard"/>
    <w:rsid w:val="00CB5626"/>
    <w:pPr>
      <w:spacing w:before="100" w:beforeAutospacing="1" w:after="100" w:afterAutospacing="1"/>
    </w:pPr>
  </w:style>
  <w:style w:type="character" w:styleId="Hervorhebung">
    <w:name w:val="Emphasis"/>
    <w:basedOn w:val="Absatz-Standardschriftart"/>
    <w:uiPriority w:val="20"/>
    <w:qFormat/>
    <w:rsid w:val="00CB5626"/>
    <w:rPr>
      <w:i/>
      <w:iCs/>
    </w:rPr>
  </w:style>
  <w:style w:type="character" w:customStyle="1" w:styleId="field-content">
    <w:name w:val="field-content"/>
    <w:basedOn w:val="Absatz-Standardschriftart"/>
    <w:rsid w:val="00CA7EE9"/>
  </w:style>
  <w:style w:type="character" w:styleId="NichtaufgelsteErwhnung">
    <w:name w:val="Unresolved Mention"/>
    <w:basedOn w:val="Absatz-Standardschriftart"/>
    <w:uiPriority w:val="99"/>
    <w:semiHidden/>
    <w:unhideWhenUsed/>
    <w:rsid w:val="000F2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74151">
      <w:bodyDiv w:val="1"/>
      <w:marLeft w:val="0"/>
      <w:marRight w:val="0"/>
      <w:marTop w:val="0"/>
      <w:marBottom w:val="0"/>
      <w:divBdr>
        <w:top w:val="none" w:sz="0" w:space="0" w:color="auto"/>
        <w:left w:val="none" w:sz="0" w:space="0" w:color="auto"/>
        <w:bottom w:val="none" w:sz="0" w:space="0" w:color="auto"/>
        <w:right w:val="none" w:sz="0" w:space="0" w:color="auto"/>
      </w:divBdr>
    </w:div>
    <w:div w:id="412554773">
      <w:bodyDiv w:val="1"/>
      <w:marLeft w:val="0"/>
      <w:marRight w:val="0"/>
      <w:marTop w:val="0"/>
      <w:marBottom w:val="0"/>
      <w:divBdr>
        <w:top w:val="none" w:sz="0" w:space="0" w:color="auto"/>
        <w:left w:val="none" w:sz="0" w:space="0" w:color="auto"/>
        <w:bottom w:val="none" w:sz="0" w:space="0" w:color="auto"/>
        <w:right w:val="none" w:sz="0" w:space="0" w:color="auto"/>
      </w:divBdr>
    </w:div>
    <w:div w:id="490633525">
      <w:bodyDiv w:val="1"/>
      <w:marLeft w:val="0"/>
      <w:marRight w:val="0"/>
      <w:marTop w:val="0"/>
      <w:marBottom w:val="0"/>
      <w:divBdr>
        <w:top w:val="none" w:sz="0" w:space="0" w:color="auto"/>
        <w:left w:val="none" w:sz="0" w:space="0" w:color="auto"/>
        <w:bottom w:val="none" w:sz="0" w:space="0" w:color="auto"/>
        <w:right w:val="none" w:sz="0" w:space="0" w:color="auto"/>
      </w:divBdr>
    </w:div>
    <w:div w:id="508636785">
      <w:bodyDiv w:val="1"/>
      <w:marLeft w:val="0"/>
      <w:marRight w:val="0"/>
      <w:marTop w:val="0"/>
      <w:marBottom w:val="0"/>
      <w:divBdr>
        <w:top w:val="none" w:sz="0" w:space="0" w:color="auto"/>
        <w:left w:val="none" w:sz="0" w:space="0" w:color="auto"/>
        <w:bottom w:val="none" w:sz="0" w:space="0" w:color="auto"/>
        <w:right w:val="none" w:sz="0" w:space="0" w:color="auto"/>
      </w:divBdr>
      <w:divsChild>
        <w:div w:id="445775879">
          <w:marLeft w:val="0"/>
          <w:marRight w:val="0"/>
          <w:marTop w:val="0"/>
          <w:marBottom w:val="0"/>
          <w:divBdr>
            <w:top w:val="none" w:sz="0" w:space="0" w:color="auto"/>
            <w:left w:val="none" w:sz="0" w:space="0" w:color="auto"/>
            <w:bottom w:val="none" w:sz="0" w:space="0" w:color="auto"/>
            <w:right w:val="none" w:sz="0" w:space="0" w:color="auto"/>
          </w:divBdr>
          <w:divsChild>
            <w:div w:id="1062826066">
              <w:marLeft w:val="0"/>
              <w:marRight w:val="0"/>
              <w:marTop w:val="0"/>
              <w:marBottom w:val="0"/>
              <w:divBdr>
                <w:top w:val="none" w:sz="0" w:space="0" w:color="auto"/>
                <w:left w:val="none" w:sz="0" w:space="0" w:color="auto"/>
                <w:bottom w:val="none" w:sz="0" w:space="0" w:color="auto"/>
                <w:right w:val="none" w:sz="0" w:space="0" w:color="auto"/>
              </w:divBdr>
            </w:div>
            <w:div w:id="8213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6678">
      <w:bodyDiv w:val="1"/>
      <w:marLeft w:val="0"/>
      <w:marRight w:val="0"/>
      <w:marTop w:val="0"/>
      <w:marBottom w:val="0"/>
      <w:divBdr>
        <w:top w:val="none" w:sz="0" w:space="0" w:color="auto"/>
        <w:left w:val="none" w:sz="0" w:space="0" w:color="auto"/>
        <w:bottom w:val="none" w:sz="0" w:space="0" w:color="auto"/>
        <w:right w:val="none" w:sz="0" w:space="0" w:color="auto"/>
      </w:divBdr>
    </w:div>
    <w:div w:id="654458598">
      <w:bodyDiv w:val="1"/>
      <w:marLeft w:val="0"/>
      <w:marRight w:val="0"/>
      <w:marTop w:val="0"/>
      <w:marBottom w:val="0"/>
      <w:divBdr>
        <w:top w:val="none" w:sz="0" w:space="0" w:color="auto"/>
        <w:left w:val="none" w:sz="0" w:space="0" w:color="auto"/>
        <w:bottom w:val="none" w:sz="0" w:space="0" w:color="auto"/>
        <w:right w:val="none" w:sz="0" w:space="0" w:color="auto"/>
      </w:divBdr>
      <w:divsChild>
        <w:div w:id="42944069">
          <w:marLeft w:val="0"/>
          <w:marRight w:val="0"/>
          <w:marTop w:val="0"/>
          <w:marBottom w:val="0"/>
          <w:divBdr>
            <w:top w:val="none" w:sz="0" w:space="0" w:color="auto"/>
            <w:left w:val="none" w:sz="0" w:space="0" w:color="auto"/>
            <w:bottom w:val="none" w:sz="0" w:space="0" w:color="auto"/>
            <w:right w:val="none" w:sz="0" w:space="0" w:color="auto"/>
          </w:divBdr>
        </w:div>
        <w:div w:id="1530796038">
          <w:marLeft w:val="0"/>
          <w:marRight w:val="0"/>
          <w:marTop w:val="0"/>
          <w:marBottom w:val="0"/>
          <w:divBdr>
            <w:top w:val="none" w:sz="0" w:space="0" w:color="auto"/>
            <w:left w:val="none" w:sz="0" w:space="0" w:color="auto"/>
            <w:bottom w:val="none" w:sz="0" w:space="0" w:color="auto"/>
            <w:right w:val="none" w:sz="0" w:space="0" w:color="auto"/>
          </w:divBdr>
        </w:div>
      </w:divsChild>
    </w:div>
    <w:div w:id="850872505">
      <w:bodyDiv w:val="1"/>
      <w:marLeft w:val="0"/>
      <w:marRight w:val="0"/>
      <w:marTop w:val="0"/>
      <w:marBottom w:val="0"/>
      <w:divBdr>
        <w:top w:val="none" w:sz="0" w:space="0" w:color="auto"/>
        <w:left w:val="none" w:sz="0" w:space="0" w:color="auto"/>
        <w:bottom w:val="none" w:sz="0" w:space="0" w:color="auto"/>
        <w:right w:val="none" w:sz="0" w:space="0" w:color="auto"/>
      </w:divBdr>
    </w:div>
    <w:div w:id="1028986380">
      <w:bodyDiv w:val="1"/>
      <w:marLeft w:val="0"/>
      <w:marRight w:val="0"/>
      <w:marTop w:val="0"/>
      <w:marBottom w:val="0"/>
      <w:divBdr>
        <w:top w:val="none" w:sz="0" w:space="0" w:color="auto"/>
        <w:left w:val="none" w:sz="0" w:space="0" w:color="auto"/>
        <w:bottom w:val="none" w:sz="0" w:space="0" w:color="auto"/>
        <w:right w:val="none" w:sz="0" w:space="0" w:color="auto"/>
      </w:divBdr>
    </w:div>
    <w:div w:id="1030103276">
      <w:bodyDiv w:val="1"/>
      <w:marLeft w:val="0"/>
      <w:marRight w:val="0"/>
      <w:marTop w:val="0"/>
      <w:marBottom w:val="0"/>
      <w:divBdr>
        <w:top w:val="none" w:sz="0" w:space="0" w:color="auto"/>
        <w:left w:val="none" w:sz="0" w:space="0" w:color="auto"/>
        <w:bottom w:val="none" w:sz="0" w:space="0" w:color="auto"/>
        <w:right w:val="none" w:sz="0" w:space="0" w:color="auto"/>
      </w:divBdr>
    </w:div>
    <w:div w:id="1072582917">
      <w:bodyDiv w:val="1"/>
      <w:marLeft w:val="0"/>
      <w:marRight w:val="0"/>
      <w:marTop w:val="0"/>
      <w:marBottom w:val="0"/>
      <w:divBdr>
        <w:top w:val="none" w:sz="0" w:space="0" w:color="auto"/>
        <w:left w:val="none" w:sz="0" w:space="0" w:color="auto"/>
        <w:bottom w:val="none" w:sz="0" w:space="0" w:color="auto"/>
        <w:right w:val="none" w:sz="0" w:space="0" w:color="auto"/>
      </w:divBdr>
    </w:div>
    <w:div w:id="1338076236">
      <w:bodyDiv w:val="1"/>
      <w:marLeft w:val="0"/>
      <w:marRight w:val="0"/>
      <w:marTop w:val="0"/>
      <w:marBottom w:val="0"/>
      <w:divBdr>
        <w:top w:val="none" w:sz="0" w:space="0" w:color="auto"/>
        <w:left w:val="none" w:sz="0" w:space="0" w:color="auto"/>
        <w:bottom w:val="none" w:sz="0" w:space="0" w:color="auto"/>
        <w:right w:val="none" w:sz="0" w:space="0" w:color="auto"/>
      </w:divBdr>
    </w:div>
    <w:div w:id="1460076968">
      <w:bodyDiv w:val="1"/>
      <w:marLeft w:val="0"/>
      <w:marRight w:val="0"/>
      <w:marTop w:val="0"/>
      <w:marBottom w:val="0"/>
      <w:divBdr>
        <w:top w:val="none" w:sz="0" w:space="0" w:color="auto"/>
        <w:left w:val="none" w:sz="0" w:space="0" w:color="auto"/>
        <w:bottom w:val="none" w:sz="0" w:space="0" w:color="auto"/>
        <w:right w:val="none" w:sz="0" w:space="0" w:color="auto"/>
      </w:divBdr>
    </w:div>
    <w:div w:id="1630015745">
      <w:bodyDiv w:val="1"/>
      <w:marLeft w:val="0"/>
      <w:marRight w:val="0"/>
      <w:marTop w:val="0"/>
      <w:marBottom w:val="0"/>
      <w:divBdr>
        <w:top w:val="none" w:sz="0" w:space="0" w:color="auto"/>
        <w:left w:val="none" w:sz="0" w:space="0" w:color="auto"/>
        <w:bottom w:val="none" w:sz="0" w:space="0" w:color="auto"/>
        <w:right w:val="none" w:sz="0" w:space="0" w:color="auto"/>
      </w:divBdr>
    </w:div>
    <w:div w:id="1671518050">
      <w:bodyDiv w:val="1"/>
      <w:marLeft w:val="0"/>
      <w:marRight w:val="0"/>
      <w:marTop w:val="0"/>
      <w:marBottom w:val="0"/>
      <w:divBdr>
        <w:top w:val="none" w:sz="0" w:space="0" w:color="auto"/>
        <w:left w:val="none" w:sz="0" w:space="0" w:color="auto"/>
        <w:bottom w:val="none" w:sz="0" w:space="0" w:color="auto"/>
        <w:right w:val="none" w:sz="0" w:space="0" w:color="auto"/>
      </w:divBdr>
    </w:div>
    <w:div w:id="1757820976">
      <w:bodyDiv w:val="1"/>
      <w:marLeft w:val="0"/>
      <w:marRight w:val="0"/>
      <w:marTop w:val="0"/>
      <w:marBottom w:val="0"/>
      <w:divBdr>
        <w:top w:val="none" w:sz="0" w:space="0" w:color="auto"/>
        <w:left w:val="none" w:sz="0" w:space="0" w:color="auto"/>
        <w:bottom w:val="none" w:sz="0" w:space="0" w:color="auto"/>
        <w:right w:val="none" w:sz="0" w:space="0" w:color="auto"/>
      </w:divBdr>
    </w:div>
    <w:div w:id="1870680613">
      <w:bodyDiv w:val="1"/>
      <w:marLeft w:val="0"/>
      <w:marRight w:val="0"/>
      <w:marTop w:val="0"/>
      <w:marBottom w:val="0"/>
      <w:divBdr>
        <w:top w:val="none" w:sz="0" w:space="0" w:color="auto"/>
        <w:left w:val="none" w:sz="0" w:space="0" w:color="auto"/>
        <w:bottom w:val="none" w:sz="0" w:space="0" w:color="auto"/>
        <w:right w:val="none" w:sz="0" w:space="0" w:color="auto"/>
      </w:divBdr>
    </w:div>
    <w:div w:id="1881626914">
      <w:bodyDiv w:val="1"/>
      <w:marLeft w:val="0"/>
      <w:marRight w:val="0"/>
      <w:marTop w:val="0"/>
      <w:marBottom w:val="0"/>
      <w:divBdr>
        <w:top w:val="none" w:sz="0" w:space="0" w:color="auto"/>
        <w:left w:val="none" w:sz="0" w:space="0" w:color="auto"/>
        <w:bottom w:val="none" w:sz="0" w:space="0" w:color="auto"/>
        <w:right w:val="none" w:sz="0" w:space="0" w:color="auto"/>
      </w:divBdr>
      <w:divsChild>
        <w:div w:id="93132513">
          <w:marLeft w:val="0"/>
          <w:marRight w:val="0"/>
          <w:marTop w:val="0"/>
          <w:marBottom w:val="0"/>
          <w:divBdr>
            <w:top w:val="none" w:sz="0" w:space="0" w:color="auto"/>
            <w:left w:val="none" w:sz="0" w:space="0" w:color="auto"/>
            <w:bottom w:val="none" w:sz="0" w:space="0" w:color="auto"/>
            <w:right w:val="none" w:sz="0" w:space="0" w:color="auto"/>
          </w:divBdr>
        </w:div>
        <w:div w:id="1405371153">
          <w:marLeft w:val="0"/>
          <w:marRight w:val="0"/>
          <w:marTop w:val="0"/>
          <w:marBottom w:val="0"/>
          <w:divBdr>
            <w:top w:val="none" w:sz="0" w:space="0" w:color="auto"/>
            <w:left w:val="none" w:sz="0" w:space="0" w:color="auto"/>
            <w:bottom w:val="none" w:sz="0" w:space="0" w:color="auto"/>
            <w:right w:val="none" w:sz="0" w:space="0" w:color="auto"/>
          </w:divBdr>
        </w:div>
      </w:divsChild>
    </w:div>
    <w:div w:id="20731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r.de/bayern2"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b.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F3096-3D26-4536-A844-7C0CC644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1240</Words>
  <Characters>7253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Einladung zur Pressekonferenz</vt:lpstr>
    </vt:vector>
  </TitlesOfParts>
  <Company>p</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 zur Pressekonferenz</dc:title>
  <dc:creator>pr</dc:creator>
  <cp:lastModifiedBy>Frederik Mayet</cp:lastModifiedBy>
  <cp:revision>3</cp:revision>
  <cp:lastPrinted>2016-11-11T08:16:00Z</cp:lastPrinted>
  <dcterms:created xsi:type="dcterms:W3CDTF">2023-11-23T20:45:00Z</dcterms:created>
  <dcterms:modified xsi:type="dcterms:W3CDTF">2023-11-23T21:51:00Z</dcterms:modified>
</cp:coreProperties>
</file>